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pStyle w:val="Style_3"/>
        <w:ind w:firstLine="0" w:left="0"/>
        <w:jc w:val="center"/>
        <w:outlineLvl w:val="0"/>
      </w:pPr>
      <w:r>
        <w:t>ПРАВИТЕЛЬСТВО РОССИЙСКОЙ ФЕДЕРАЦИИ</w:t>
      </w:r>
    </w:p>
    <w:p w14:paraId="0A000000">
      <w:pPr>
        <w:pStyle w:val="Style_3"/>
        <w:ind w:firstLine="0" w:left="0"/>
        <w:jc w:val="center"/>
      </w:pPr>
    </w:p>
    <w:p w14:paraId="0B000000">
      <w:pPr>
        <w:pStyle w:val="Style_3"/>
        <w:ind w:firstLine="0" w:left="0"/>
        <w:jc w:val="center"/>
      </w:pPr>
      <w:r>
        <w:t>ПОСТАНОВЛЕНИЕ</w:t>
      </w:r>
    </w:p>
    <w:p w14:paraId="0C000000">
      <w:pPr>
        <w:pStyle w:val="Style_3"/>
        <w:ind w:firstLine="0" w:left="0"/>
        <w:jc w:val="center"/>
      </w:pPr>
      <w:r>
        <w:t>от 1 июля 2024 г. N 900</w:t>
      </w:r>
    </w:p>
    <w:p w14:paraId="0D000000">
      <w:pPr>
        <w:pStyle w:val="Style_3"/>
        <w:ind w:firstLine="0" w:left="0"/>
        <w:jc w:val="center"/>
      </w:pPr>
    </w:p>
    <w:p w14:paraId="0E000000">
      <w:pPr>
        <w:pStyle w:val="Style_3"/>
        <w:ind w:firstLine="0" w:left="0"/>
        <w:jc w:val="center"/>
      </w:pPr>
      <w:r>
        <w:t>О ПОРЯДКЕ</w:t>
      </w:r>
    </w:p>
    <w:p w14:paraId="0F000000">
      <w:pPr>
        <w:pStyle w:val="Style_3"/>
        <w:ind w:firstLine="0" w:left="0"/>
        <w:jc w:val="center"/>
      </w:pPr>
      <w:r>
        <w:t>УЧЕТА ИТ-АКТИВОВ, ИСПОЛЬЗУЕМЫХ ДЛЯ ОСУЩЕСТВЛЕНИЯ</w:t>
      </w:r>
    </w:p>
    <w:p w14:paraId="10000000">
      <w:pPr>
        <w:pStyle w:val="Style_3"/>
        <w:ind w:firstLine="0" w:left="0"/>
        <w:jc w:val="center"/>
      </w:pPr>
      <w:r>
        <w:t>ДЕЯТЕЛЬНОСТИ ПО ЦИФРОВОЙ ТРАНСФОРМАЦИИ СИСТЕМЫ</w:t>
      </w:r>
    </w:p>
    <w:p w14:paraId="11000000">
      <w:pPr>
        <w:pStyle w:val="Style_3"/>
        <w:ind w:firstLine="0" w:left="0"/>
        <w:jc w:val="center"/>
      </w:pPr>
      <w:r>
        <w:t>ГОСУДАРСТВЕННОГО (МУНИЦИПАЛЬНОГО) УПРАВЛЕНИЯ</w:t>
      </w:r>
    </w:p>
    <w:p w14:paraId="12000000">
      <w:pPr>
        <w:pStyle w:val="Style_2"/>
        <w:ind w:firstLine="540" w:left="0"/>
        <w:jc w:val="both"/>
      </w:pPr>
    </w:p>
    <w:p w14:paraId="13000000">
      <w:pPr>
        <w:pStyle w:val="Style_2"/>
        <w:ind w:firstLine="540" w:left="0"/>
        <w:jc w:val="both"/>
      </w:pPr>
      <w:r>
        <w:t>Правительство Российской Федерации постановляет:</w:t>
      </w:r>
    </w:p>
    <w:p w14:paraId="14000000">
      <w:pPr>
        <w:pStyle w:val="Style_2"/>
        <w:spacing w:before="200"/>
        <w:ind w:firstLine="540" w:left="0"/>
        <w:jc w:val="both"/>
      </w:pPr>
      <w:r>
        <w:t>1. Утвердить прилагаемые:</w:t>
      </w:r>
    </w:p>
    <w:p w14:paraId="15000000">
      <w:pPr>
        <w:pStyle w:val="Style_2"/>
        <w:spacing w:before="20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\l "Par39" \o "ПОЛОЖЕНИЕ"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</w:t>
      </w:r>
      <w:r>
        <w:rPr>
          <w:color w:val="0000FF"/>
        </w:rPr>
        <w:fldChar w:fldCharType="end"/>
      </w:r>
      <w:r>
        <w:t xml:space="preserve"> об учете ИТ-активов, используемых для осуществления деятельности по цифровой трансформации системы государственного (муниципального) управления;</w:t>
      </w:r>
    </w:p>
    <w:p w14:paraId="16000000">
      <w:pPr>
        <w:pStyle w:val="Style_2"/>
        <w:spacing w:before="20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\l "Par164" \o "ИЗМЕНЕНИЯ,"</w:instrText>
      </w:r>
      <w:r>
        <w:rPr>
          <w:color w:val="0000FF"/>
        </w:rPr>
        <w:fldChar w:fldCharType="separate"/>
      </w:r>
      <w:r>
        <w:rPr>
          <w:color w:val="0000FF"/>
        </w:rPr>
        <w:t>изменения</w:t>
      </w:r>
      <w:r>
        <w:rPr>
          <w:color w:val="0000FF"/>
        </w:rPr>
        <w:fldChar w:fldCharType="end"/>
      </w:r>
      <w:r>
        <w:t>, которые вносятся в акты Правительства Российской Федерации;</w:t>
      </w:r>
    </w:p>
    <w:p w14:paraId="17000000">
      <w:pPr>
        <w:pStyle w:val="Style_2"/>
        <w:spacing w:before="20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\l "Par231" \o "ПЕРЕЧЕНЬ"</w:instrText>
      </w:r>
      <w:r>
        <w:rPr>
          <w:color w:val="0000FF"/>
        </w:rPr>
        <w:fldChar w:fldCharType="separate"/>
      </w:r>
      <w:r>
        <w:rPr>
          <w:color w:val="0000FF"/>
        </w:rPr>
        <w:t>перечень</w:t>
      </w:r>
      <w:r>
        <w:rPr>
          <w:color w:val="0000FF"/>
        </w:rPr>
        <w:fldChar w:fldCharType="end"/>
      </w:r>
      <w:r>
        <w:t xml:space="preserve"> утративших силу актов и отдельных положений актов Правительства Российской Федерации.</w:t>
      </w:r>
    </w:p>
    <w:p w14:paraId="18000000">
      <w:pPr>
        <w:pStyle w:val="Style_2"/>
        <w:spacing w:before="200"/>
        <w:ind w:firstLine="540" w:left="0"/>
        <w:jc w:val="both"/>
      </w:pPr>
      <w:r>
        <w:t>2. Установить, что реализация настоящего постановления осуществляется:</w:t>
      </w:r>
    </w:p>
    <w:p w14:paraId="19000000">
      <w:pPr>
        <w:pStyle w:val="Style_2"/>
        <w:spacing w:before="200"/>
        <w:ind w:firstLine="540" w:left="0"/>
        <w:jc w:val="both"/>
      </w:pPr>
      <w:r>
        <w:t>федеральными органами исполнительной власти в пределах установленной численности работников их центральных аппаратов и территориальных органов,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функций;</w:t>
      </w:r>
    </w:p>
    <w:p w14:paraId="1A000000">
      <w:pPr>
        <w:pStyle w:val="Style_2"/>
        <w:spacing w:before="200"/>
        <w:ind w:firstLine="540" w:left="0"/>
        <w:jc w:val="both"/>
      </w:pPr>
      <w:r>
        <w:t>государственными внебюджетными фондами Российской Федерации в пределах бюджетных ассигнований, предусмотренных органам управления государственными внебюджетными фондами Российской Федерации в бюджете соответствующего государственного внебюджетного фонда Российской Федерации на руководство и управление в сфере установленных функций.</w:t>
      </w:r>
    </w:p>
    <w:p w14:paraId="1B000000">
      <w:pPr>
        <w:pStyle w:val="Style_2"/>
        <w:spacing w:before="200"/>
        <w:ind w:firstLine="540" w:left="0"/>
        <w:jc w:val="both"/>
      </w:pPr>
      <w:r>
        <w:t xml:space="preserve">3. Федеральным органам исполнительной власти и органам управления государственными внебюджетными фондами обеспечить переход на ведение учета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"Par39" \o "ПОЛОЖЕНИЕ"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Положением</w:t>
      </w:r>
      <w:r>
        <w:rPr>
          <w:color w:val="0000FF"/>
        </w:rPr>
        <w:fldChar w:fldCharType="end"/>
      </w:r>
      <w:r>
        <w:t>, утвержденным настоящим постановлением, начиная с 1 января 2025 г.</w:t>
      </w:r>
    </w:p>
    <w:p w14:paraId="1C000000">
      <w:pPr>
        <w:pStyle w:val="Style_2"/>
        <w:spacing w:before="200"/>
        <w:ind w:firstLine="540" w:left="0"/>
        <w:jc w:val="both"/>
      </w:pPr>
      <w:r>
        <w:t xml:space="preserve">4. Рекомендовать федеральным органам государственной власти, за исключением федеральных органов исполнительной власти, органам государственной власти субъектов Российской Федерации, органам местного самоуправления, а также государственным корпорациям, государственным компаниям и публично-правовым компаниям обеспечить ведение учета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"Par39" \o "ПОЛОЖЕНИЕ"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Положением</w:t>
      </w:r>
      <w:r>
        <w:rPr>
          <w:color w:val="0000FF"/>
        </w:rPr>
        <w:fldChar w:fldCharType="end"/>
      </w:r>
      <w:r>
        <w:t>, утвержденным настоящим постановлением, начиная с 1 января 2025 г.</w:t>
      </w:r>
    </w:p>
    <w:p w14:paraId="1D000000">
      <w:pPr>
        <w:pStyle w:val="Style_2"/>
        <w:spacing w:before="200"/>
        <w:ind w:firstLine="540" w:left="0"/>
        <w:jc w:val="both"/>
      </w:pPr>
      <w:r>
        <w:t xml:space="preserve">5. Министерству цифрового развития, связи и массовых коммуникаций Российской Федерации разработать и представить до 1 ноября 2024 г. на рассмотрение и утверждение в президиум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проекты следующих документов,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"Par39" \o "ПОЛОЖЕНИЕ"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Положением</w:t>
      </w:r>
      <w:r>
        <w:rPr>
          <w:color w:val="0000FF"/>
        </w:rPr>
        <w:fldChar w:fldCharType="end"/>
      </w:r>
      <w:r>
        <w:t>, утвержденным настоящим постановлением:</w:t>
      </w:r>
    </w:p>
    <w:p w14:paraId="1E000000">
      <w:pPr>
        <w:pStyle w:val="Style_2"/>
        <w:spacing w:before="200"/>
        <w:ind w:firstLine="540" w:left="0"/>
        <w:jc w:val="both"/>
      </w:pPr>
      <w:r>
        <w:t>методические рекомендации по ведению учета ИТ-активов;</w:t>
      </w:r>
    </w:p>
    <w:p w14:paraId="1F000000">
      <w:pPr>
        <w:pStyle w:val="Style_2"/>
        <w:spacing w:before="200"/>
        <w:ind w:firstLine="540" w:left="0"/>
        <w:jc w:val="both"/>
      </w:pPr>
      <w:r>
        <w:t>стандарты учета ИТ-активов в объеме, необходимом для обеспечения ведения учета государственных информационных систем.</w:t>
      </w:r>
    </w:p>
    <w:p w14:paraId="20000000">
      <w:pPr>
        <w:pStyle w:val="Style_2"/>
        <w:spacing w:before="200"/>
        <w:ind w:firstLine="540" w:left="0"/>
        <w:jc w:val="both"/>
      </w:pPr>
      <w:bookmarkStart w:id="1" w:name="Par24"/>
      <w:bookmarkEnd w:id="1"/>
      <w:r>
        <w:t xml:space="preserve">6. Настоящее постановление вступает в силу со дня его официального опубликования, за исключением </w:t>
      </w:r>
      <w:r>
        <w:rPr>
          <w:color w:val="0000FF"/>
        </w:rPr>
        <w:fldChar w:fldCharType="begin"/>
      </w:r>
      <w:r>
        <w:rPr>
          <w:color w:val="0000FF"/>
        </w:rPr>
        <w:instrText>HYPERLINK \l "Par178" \o "подпункт "в" изложить в следующей редакции:"</w:instrText>
      </w:r>
      <w:r>
        <w:rPr>
          <w:color w:val="0000FF"/>
        </w:rPr>
        <w:fldChar w:fldCharType="separate"/>
      </w:r>
      <w:r>
        <w:rPr>
          <w:color w:val="0000FF"/>
        </w:rPr>
        <w:t>абзацев второго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"Par179" \o ""в) сведения, размещаемые в соответствии с Положением об учете ИТ-активов, используемых для осуществления деятельности по цифровой трансформации системы государственного (муниципального) управления, утвержденным постановлением Правительства Российской Федерации от 1 июля 2024 г. N 900 "О порядке учета ИТ-активов, используемых для осуществления деятельности по цифровой трансформации системы государственного (муниципального) управления";";"</w:instrText>
      </w:r>
      <w:r>
        <w:rPr>
          <w:color w:val="0000FF"/>
        </w:rPr>
        <w:fldChar w:fldCharType="separate"/>
      </w:r>
      <w:r>
        <w:rPr>
          <w:color w:val="0000FF"/>
        </w:rPr>
        <w:t>третьего подпункта "в" пункта 2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\l "Par210" \o "в) в пункте 11:"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подпунктов "в"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"Par219" \o "е) подпункт "б" пункта 32 изложить в следующей редакции:"</w:instrText>
      </w:r>
      <w:r>
        <w:rPr>
          <w:color w:val="0000FF"/>
        </w:rPr>
        <w:fldChar w:fldCharType="separate"/>
      </w:r>
      <w:r>
        <w:rPr>
          <w:color w:val="0000FF"/>
        </w:rPr>
        <w:t>"е" пункта 3</w:t>
      </w:r>
      <w:r>
        <w:rPr>
          <w:color w:val="0000FF"/>
        </w:rPr>
        <w:fldChar w:fldCharType="end"/>
      </w:r>
      <w:r>
        <w:t xml:space="preserve"> изменений, утвержденных настоящим постановлением, а также </w:t>
      </w:r>
      <w:r>
        <w:rPr>
          <w:color w:val="0000FF"/>
        </w:rPr>
        <w:fldChar w:fldCharType="begin"/>
      </w:r>
      <w:r>
        <w:rPr>
          <w:color w:val="0000FF"/>
        </w:rPr>
        <w:instrText>HYPERLINK \l "Par238" \o "2. Постановление Правительства Российской Федерации от 26 июня 2012 г. N 644 "О федеральной государственной информационной системе учета информационных систем, создаваемых и приобретаемых за счет средств федерального бюджета и бюджетов государственных внебюджетных фондов" (Собрание законодательства Российской Федерации, 2012, N 27, ст. 3753)."</w:instrText>
      </w:r>
      <w:r>
        <w:rPr>
          <w:color w:val="0000FF"/>
        </w:rPr>
        <w:fldChar w:fldCharType="separate"/>
      </w:r>
      <w:r>
        <w:rPr>
          <w:color w:val="0000FF"/>
        </w:rPr>
        <w:t>пунктов 2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"Par244" \o "6. Пункт 3 изменений, которые вносятся в акты Правительства Российской Федерации, утвержденных постановлением Правительства Российской Федерации от 10 октября 2020 г. N 1646 "О мерах по обеспечению эффективности мероприятий по использованию информационно-коммуникационных технологий в деятельности федеральных органов исполнительной власти и органов управления государственными внебюджетными фондами" (Собрание законодательства Российской Федерации, 2020, N 42, ст. 6612)."</w:instrText>
      </w:r>
      <w:r>
        <w:rPr>
          <w:color w:val="0000FF"/>
        </w:rPr>
        <w:fldChar w:fldCharType="separate"/>
      </w:r>
      <w:r>
        <w:rPr>
          <w:color w:val="0000FF"/>
        </w:rPr>
        <w:t>6</w:t>
      </w:r>
      <w:r>
        <w:rPr>
          <w:color w:val="0000FF"/>
        </w:rPr>
        <w:fldChar w:fldCharType="end"/>
      </w:r>
      <w:r>
        <w:t xml:space="preserve"> перечня, утвержденного настоящим постановлением, вступающих в силу с 1 января 2025 г.</w:t>
      </w:r>
    </w:p>
    <w:p w14:paraId="21000000">
      <w:pPr>
        <w:pStyle w:val="Style_2"/>
        <w:ind w:firstLine="540" w:left="0"/>
        <w:jc w:val="both"/>
      </w:pPr>
    </w:p>
    <w:p w14:paraId="22000000">
      <w:pPr>
        <w:pStyle w:val="Style_2"/>
        <w:ind w:firstLine="0" w:left="0"/>
        <w:jc w:val="right"/>
      </w:pPr>
      <w:r>
        <w:t>Председатель Правительства</w:t>
      </w:r>
    </w:p>
    <w:p w14:paraId="23000000">
      <w:pPr>
        <w:pStyle w:val="Style_2"/>
        <w:ind w:firstLine="0" w:left="0"/>
        <w:jc w:val="right"/>
      </w:pPr>
      <w:r>
        <w:t>Российской Федерации</w:t>
      </w:r>
    </w:p>
    <w:p w14:paraId="24000000">
      <w:pPr>
        <w:pStyle w:val="Style_2"/>
        <w:ind w:firstLine="0" w:left="0"/>
        <w:jc w:val="right"/>
      </w:pPr>
      <w:r>
        <w:t>М.МИШУСТИН</w:t>
      </w:r>
    </w:p>
    <w:p w14:paraId="25000000">
      <w:pPr>
        <w:pStyle w:val="Style_2"/>
        <w:ind w:firstLine="540" w:left="0"/>
        <w:jc w:val="both"/>
      </w:pPr>
    </w:p>
    <w:p w14:paraId="26000000">
      <w:pPr>
        <w:pStyle w:val="Style_2"/>
        <w:ind w:firstLine="540" w:left="0"/>
        <w:jc w:val="both"/>
      </w:pPr>
    </w:p>
    <w:p w14:paraId="27000000">
      <w:pPr>
        <w:pStyle w:val="Style_2"/>
        <w:ind w:firstLine="0" w:left="0"/>
        <w:jc w:val="right"/>
        <w:outlineLvl w:val="0"/>
      </w:pPr>
      <w:r>
        <w:t>Утверждено</w:t>
      </w:r>
    </w:p>
    <w:p w14:paraId="28000000">
      <w:pPr>
        <w:pStyle w:val="Style_2"/>
        <w:ind w:firstLine="0" w:left="0"/>
        <w:jc w:val="right"/>
      </w:pPr>
      <w:r>
        <w:t>постановлением Правительства</w:t>
      </w:r>
    </w:p>
    <w:p w14:paraId="29000000">
      <w:pPr>
        <w:pStyle w:val="Style_2"/>
        <w:ind w:firstLine="0" w:left="0"/>
        <w:jc w:val="right"/>
      </w:pPr>
      <w:r>
        <w:t>Российской Федерации</w:t>
      </w:r>
    </w:p>
    <w:p w14:paraId="2A000000">
      <w:pPr>
        <w:pStyle w:val="Style_2"/>
        <w:ind w:firstLine="0" w:left="0"/>
        <w:jc w:val="right"/>
      </w:pPr>
      <w:r>
        <w:t>от 1 июля 2024 г. N 900</w:t>
      </w:r>
    </w:p>
    <w:p w14:paraId="2B000000">
      <w:pPr>
        <w:pStyle w:val="Style_2"/>
        <w:ind w:firstLine="0" w:left="0"/>
        <w:jc w:val="center"/>
      </w:pPr>
    </w:p>
    <w:p w14:paraId="2C000000">
      <w:pPr>
        <w:pStyle w:val="Style_3"/>
        <w:ind w:firstLine="0" w:left="0"/>
        <w:jc w:val="center"/>
      </w:pPr>
      <w:bookmarkStart w:id="2" w:name="Par39"/>
      <w:bookmarkEnd w:id="2"/>
      <w:r>
        <w:t>ПОЛОЖЕНИЕ</w:t>
      </w:r>
    </w:p>
    <w:p w14:paraId="2D000000">
      <w:pPr>
        <w:pStyle w:val="Style_3"/>
        <w:ind w:firstLine="0" w:left="0"/>
        <w:jc w:val="center"/>
      </w:pPr>
      <w:r>
        <w:t>ОБ УЧЕТЕ ИТ-АКТИВОВ, ИСПОЛЬЗУЕМЫХ ДЛЯ ОСУЩЕСТВЛЕНИЯ</w:t>
      </w:r>
    </w:p>
    <w:p w14:paraId="2E000000">
      <w:pPr>
        <w:pStyle w:val="Style_3"/>
        <w:ind w:firstLine="0" w:left="0"/>
        <w:jc w:val="center"/>
      </w:pPr>
      <w:r>
        <w:t>ДЕЯТЕЛЬНОСТИ ПО ЦИФРОВОЙ ТРАНСФОРМАЦИИ СИСТЕМЫ</w:t>
      </w:r>
    </w:p>
    <w:p w14:paraId="2F000000">
      <w:pPr>
        <w:pStyle w:val="Style_3"/>
        <w:ind w:firstLine="0" w:left="0"/>
        <w:jc w:val="center"/>
      </w:pPr>
      <w:r>
        <w:t>ГОСУДАРСТВЕННОГО (МУНИЦИПАЛЬНОГО) УПРАВЛЕНИЯ</w:t>
      </w:r>
    </w:p>
    <w:p w14:paraId="30000000">
      <w:pPr>
        <w:pStyle w:val="Style_2"/>
        <w:ind w:firstLine="0" w:left="0"/>
        <w:jc w:val="center"/>
      </w:pPr>
    </w:p>
    <w:p w14:paraId="31000000">
      <w:pPr>
        <w:pStyle w:val="Style_3"/>
        <w:ind w:firstLine="0" w:left="0"/>
        <w:jc w:val="center"/>
        <w:outlineLvl w:val="1"/>
      </w:pPr>
      <w:r>
        <w:t>I. Общие положения</w:t>
      </w:r>
    </w:p>
    <w:p w14:paraId="32000000">
      <w:pPr>
        <w:pStyle w:val="Style_2"/>
        <w:ind w:firstLine="0" w:left="0"/>
        <w:jc w:val="center"/>
      </w:pPr>
    </w:p>
    <w:p w14:paraId="33000000">
      <w:pPr>
        <w:pStyle w:val="Style_2"/>
        <w:ind w:firstLine="540" w:left="0"/>
        <w:jc w:val="both"/>
      </w:pPr>
      <w:r>
        <w:t>1. Настоящее Положение устанавливает требования к формированию документированной систематизированной информации, предусмотренной настоящим Положением, и обеспечению на ее основе учета ИТ-активов как элемента деятельности по цифровой трансформации системы государственного (муниципального) управления, включая составление цифровых профилей субъектов учета и формирование управленческой отчетности для решения задач цифровой трансформации (далее - учет).</w:t>
      </w:r>
    </w:p>
    <w:p w14:paraId="34000000">
      <w:pPr>
        <w:pStyle w:val="Style_2"/>
        <w:spacing w:before="200"/>
        <w:ind w:firstLine="540" w:left="0"/>
        <w:jc w:val="both"/>
      </w:pPr>
      <w:r>
        <w:t>2. Настоящее Положение не применяется в отношении ИТ-активов, сведения о которых отнесены к сведениям, составляющим государственную тайну.</w:t>
      </w:r>
    </w:p>
    <w:p w14:paraId="35000000">
      <w:pPr>
        <w:pStyle w:val="Style_2"/>
        <w:spacing w:before="200"/>
        <w:ind w:firstLine="540" w:left="0"/>
        <w:jc w:val="both"/>
      </w:pPr>
      <w:r>
        <w:t>3. Для целей настоящего Положения используются следующие понятия:</w:t>
      </w:r>
    </w:p>
    <w:p w14:paraId="36000000">
      <w:pPr>
        <w:pStyle w:val="Style_2"/>
        <w:spacing w:before="200"/>
        <w:ind w:firstLine="540" w:left="0"/>
        <w:jc w:val="both"/>
      </w:pPr>
      <w:r>
        <w:t>"жизненный цикл ИТ-активов" - совокупность инициируемых событиями с ИТ-активами процессов изменения состояния ИТ-активов в ходе реализации мероприятий по информатизации взаимосвязанных с установленными субъекту учета целями, задачами и полномочиями по предоставлению государственных (муниципальных) услуг и выполнению государственных (муниципальных) функций;</w:t>
      </w:r>
    </w:p>
    <w:p w14:paraId="37000000">
      <w:pPr>
        <w:pStyle w:val="Style_2"/>
        <w:spacing w:before="200"/>
        <w:ind w:firstLine="540" w:left="0"/>
        <w:jc w:val="both"/>
      </w:pPr>
      <w:r>
        <w:t>"информационно-телекоммуникационная инфраструктура" - совокупность совместно используемых информационными системами программно-технических комплексов и средств, выполняющих общие технологические функции и обеспечивающих основу функционирования указанных информационных систем;</w:t>
      </w:r>
    </w:p>
    <w:p w14:paraId="38000000">
      <w:pPr>
        <w:pStyle w:val="Style_2"/>
        <w:spacing w:before="200"/>
        <w:ind w:firstLine="540" w:left="0"/>
        <w:jc w:val="both"/>
      </w:pPr>
      <w:r>
        <w:t>"ИТ-активы" - информационные технологии, информационные системы, в том числе государственные и муниципальные информационные системы, компоненты информационно-телекоммуникационной инфраструктуры, информационно-телекоммуникационные сети, программные, программно-технические комплексы, отдельные программы для электронных вычислительных машин и оборудование, необходимые для реализации полномочий субъектов учета и обеспечения их деятельности по цифровой трансформации;</w:t>
      </w:r>
    </w:p>
    <w:p w14:paraId="39000000">
      <w:pPr>
        <w:pStyle w:val="Style_2"/>
        <w:spacing w:before="200"/>
        <w:ind w:firstLine="540" w:left="0"/>
        <w:jc w:val="both"/>
      </w:pPr>
      <w:r>
        <w:t>"мероприятия по информатизации" - мероприятия субъектов учета, направленные на создание (развитие) ИТ-активов, включая проведение научно-исследовательских и опытно-конструкторских работ либо проведение в соответствии с законодательством Российской Федерации необходимых экспериментов в сфере создания и использования информационно-коммуникационных технологий, разработку концепций создания (развития) информационных систем и информационно-телекоммуникационной инфраструктуры, а также мероприятия, направленные на эксплуатацию, использование и вывод из эксплуатации ИТ-активов;</w:t>
      </w:r>
    </w:p>
    <w:p w14:paraId="3A000000">
      <w:pPr>
        <w:pStyle w:val="Style_2"/>
        <w:spacing w:before="200"/>
        <w:ind w:firstLine="540" w:left="0"/>
        <w:jc w:val="both"/>
      </w:pPr>
      <w:r>
        <w:t xml:space="preserve">"программный агент" - специализированные компоненты программного обеспечения федеральной государственной информационной системы координации информатизации, реализующие функции сбора и передачи сведений об ИТ-активах, необходимых для осуществления экспертной оценки, предусмотренной </w:t>
      </w:r>
      <w:r>
        <w:rPr>
          <w:color w:val="0000FF"/>
        </w:rPr>
        <w:fldChar w:fldCharType="begin"/>
      </w:r>
      <w:r>
        <w:rPr>
          <w:color w:val="0000FF"/>
        </w:rPr>
        <w:instrText>HYPERLINK \l "Par82" \o "б) экспертную оценку соблюдения субъектами учета требований к ведению ими учета ИТ-активов, установленных настоящим Положением (включая проверку полноты и достоверности сведений, размещенных в федеральной государственной информационной системе координации информатизации), путем предварительной обработки информации, содержащейся в федеральной государственной информационной системе координации информатизации, на предмет наличия признаков таких нарушений и направление с использованием указанной системы в фо..."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"б" пункта 7</w:t>
      </w:r>
      <w:r>
        <w:rPr>
          <w:color w:val="0000FF"/>
        </w:rPr>
        <w:fldChar w:fldCharType="end"/>
      </w:r>
      <w:r>
        <w:t xml:space="preserve"> настоящего Положения;</w:t>
      </w:r>
    </w:p>
    <w:p w14:paraId="3B000000">
      <w:pPr>
        <w:pStyle w:val="Style_2"/>
        <w:spacing w:before="200"/>
        <w:ind w:firstLine="540" w:left="0"/>
        <w:jc w:val="both"/>
      </w:pPr>
      <w:r>
        <w:t>"реестры учета" - иерархическая база данных, ведение которой осуществляется в федеральной государственной информационной системе координации информатизации и в которой отражается, систематизируется и упорядочивается информация о событиях с ИТ-активами и (или) накапливаются данные об ИТ-активах в соответствии с настоящим Положением, которые служат основой для формирования цифрового профиля субъекта учета;</w:t>
      </w:r>
    </w:p>
    <w:p w14:paraId="3C000000">
      <w:pPr>
        <w:pStyle w:val="Style_2"/>
        <w:spacing w:before="200"/>
        <w:ind w:firstLine="540" w:left="0"/>
        <w:jc w:val="both"/>
      </w:pPr>
      <w:r>
        <w:t>"события с ИТ-активами" - действия, в том числе сделка, событие, операция, которые влияют на ИТ-активы, сведения о которых подлежат внесению в реестры учета в соответствии с настоящим Положением;</w:t>
      </w:r>
    </w:p>
    <w:p w14:paraId="3D000000">
      <w:pPr>
        <w:pStyle w:val="Style_2"/>
        <w:spacing w:before="200"/>
        <w:ind w:firstLine="540" w:left="0"/>
        <w:jc w:val="both"/>
      </w:pPr>
      <w:r>
        <w:t>"стандарт учета" - документ, устанавливающий минимально необходимые требования к учету, включая допустимые способы ведения учета, а также рекомендации по проверке соблюдения субъектами учета требований, установленных настоящим Положением;</w:t>
      </w:r>
    </w:p>
    <w:p w14:paraId="3E000000">
      <w:pPr>
        <w:pStyle w:val="Style_2"/>
        <w:spacing w:before="200"/>
        <w:ind w:firstLine="540" w:left="0"/>
        <w:jc w:val="both"/>
      </w:pPr>
      <w:r>
        <w:t>"субъекты учета" - осуществляющие размещение в федеральной государственной информационной системе координации информатизации сведений об ИТ-активах федеральные органы исполнительной власти, органы управления государственными внебюджетными фондами, а также принявшие решение о размещении в указанной государственной информационной системе сведений об ИТ-активах федеральные органы государственной власти, за исключением федеральных органов исполнительной власти, органы государственной власти субъектов Российской Федерации, органы местного самоуправления, государственные корпорации, государственные компании и публично-правовые компании;</w:t>
      </w:r>
    </w:p>
    <w:p w14:paraId="3F000000">
      <w:pPr>
        <w:pStyle w:val="Style_2"/>
        <w:spacing w:before="200"/>
        <w:ind w:firstLine="540" w:left="0"/>
        <w:jc w:val="both"/>
      </w:pPr>
      <w:r>
        <w:t>"цифровая зрелость" субъекта учета" - вид отчета, сформированного в соответствии с настоящим Положением в отношении субъекта учета на основании данных цифрового профиля субъекта учета, в котором приводится комплексная оценка, характеризующая текущий уровень его цифровой трансформации;</w:t>
      </w:r>
    </w:p>
    <w:p w14:paraId="40000000">
      <w:pPr>
        <w:pStyle w:val="Style_2"/>
        <w:spacing w:before="200"/>
        <w:ind w:firstLine="540" w:left="0"/>
        <w:jc w:val="both"/>
      </w:pPr>
      <w:r>
        <w:t>"цифровая трансформация" - совокупность действий, осуществляемых субъектом учета, направленных на изменение (трансформацию) государственного (муниципального) управления и деятельности субъекта учета по предоставлению им государственных (муниципальных) услуг и исполнению государственных (муниципальных) функций либо по обеспечению реализации полномочий по предоставлению указанных услуг и исполнению указанных функций в электронном виде за счет использования в указанных целях ИТ-активов;</w:t>
      </w:r>
    </w:p>
    <w:p w14:paraId="41000000">
      <w:pPr>
        <w:pStyle w:val="Style_2"/>
        <w:spacing w:before="200"/>
        <w:ind w:firstLine="540" w:left="0"/>
        <w:jc w:val="both"/>
      </w:pPr>
      <w:r>
        <w:t>"цифровой профиль субъекта учета" - информационная модель субъекта учета, которая связывает правовые, стратегические, информационные, технологические, организационные, финансовые и иные аспекты его деятельности по цифровой трансформации, представленная в виде совокупности структурированных, связанных и отраженных в реестрах учета сведений об ИТ-активах и событий с ИТ-активами (формируемая в том числе в виде отчета).</w:t>
      </w:r>
    </w:p>
    <w:p w14:paraId="42000000">
      <w:pPr>
        <w:pStyle w:val="Style_2"/>
        <w:ind w:firstLine="0" w:left="0"/>
        <w:jc w:val="center"/>
      </w:pPr>
    </w:p>
    <w:p w14:paraId="43000000">
      <w:pPr>
        <w:pStyle w:val="Style_3"/>
        <w:ind w:firstLine="0" w:left="0"/>
        <w:jc w:val="center"/>
        <w:outlineLvl w:val="1"/>
      </w:pPr>
      <w:r>
        <w:t>II. Функции и полномочия участников осуществления</w:t>
      </w:r>
    </w:p>
    <w:p w14:paraId="44000000">
      <w:pPr>
        <w:pStyle w:val="Style_3"/>
        <w:ind w:firstLine="0" w:left="0"/>
        <w:jc w:val="center"/>
      </w:pPr>
      <w:r>
        <w:t>учета ИТ-активов</w:t>
      </w:r>
    </w:p>
    <w:p w14:paraId="45000000">
      <w:pPr>
        <w:pStyle w:val="Style_2"/>
        <w:ind w:firstLine="540" w:left="0"/>
        <w:jc w:val="both"/>
      </w:pPr>
    </w:p>
    <w:p w14:paraId="46000000">
      <w:pPr>
        <w:pStyle w:val="Style_2"/>
        <w:ind w:firstLine="540" w:left="0"/>
        <w:jc w:val="both"/>
      </w:pPr>
      <w:r>
        <w:t>4. Участниками осуществления учета ИТ-активов являются:</w:t>
      </w:r>
    </w:p>
    <w:p w14:paraId="47000000">
      <w:pPr>
        <w:pStyle w:val="Style_2"/>
        <w:spacing w:before="200"/>
        <w:ind w:firstLine="540" w:left="0"/>
        <w:jc w:val="both"/>
      </w:pPr>
      <w:r>
        <w:t>а) президиум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(далее - президиум Комиссии);</w:t>
      </w:r>
    </w:p>
    <w:p w14:paraId="48000000">
      <w:pPr>
        <w:pStyle w:val="Style_2"/>
        <w:spacing w:before="200"/>
        <w:ind w:firstLine="540" w:left="0"/>
        <w:jc w:val="both"/>
      </w:pPr>
      <w:r>
        <w:t>б) Министерство цифрового развития, связи и массовых коммуникаций Российской Федерации;</w:t>
      </w:r>
    </w:p>
    <w:p w14:paraId="49000000">
      <w:pPr>
        <w:pStyle w:val="Style_2"/>
        <w:spacing w:before="200"/>
        <w:ind w:firstLine="540" w:left="0"/>
        <w:jc w:val="both"/>
      </w:pPr>
      <w:r>
        <w:t>в) центр компетенций по учету ИТ-активов - уполномоченное в соответствии с законодательством Российской Федерации подведомственное Министерству цифрового развития, связи и массовых коммуникаций Российской Федерации государственное учреждение;</w:t>
      </w:r>
    </w:p>
    <w:p w14:paraId="4A000000">
      <w:pPr>
        <w:pStyle w:val="Style_2"/>
        <w:spacing w:before="200"/>
        <w:ind w:firstLine="540" w:left="0"/>
        <w:jc w:val="both"/>
      </w:pPr>
      <w:r>
        <w:t>г) субъекты учета.</w:t>
      </w:r>
    </w:p>
    <w:p w14:paraId="4B000000">
      <w:pPr>
        <w:pStyle w:val="Style_2"/>
        <w:spacing w:before="200"/>
        <w:ind w:firstLine="540" w:left="0"/>
        <w:jc w:val="both"/>
      </w:pPr>
      <w:r>
        <w:t>5. Президиум Комиссии:</w:t>
      </w:r>
    </w:p>
    <w:p w14:paraId="4C000000">
      <w:pPr>
        <w:pStyle w:val="Style_2"/>
        <w:spacing w:before="200"/>
        <w:ind w:firstLine="540" w:left="0"/>
        <w:jc w:val="both"/>
      </w:pPr>
      <w:bookmarkStart w:id="3" w:name="Par71"/>
      <w:bookmarkEnd w:id="3"/>
      <w:r>
        <w:t>а) рассматривает и утверждает:</w:t>
      </w:r>
    </w:p>
    <w:p w14:paraId="4D000000">
      <w:pPr>
        <w:pStyle w:val="Style_2"/>
        <w:spacing w:before="200"/>
        <w:ind w:firstLine="540" w:left="0"/>
        <w:jc w:val="both"/>
      </w:pPr>
      <w:r>
        <w:t>методические рекомендации по ведению учета;</w:t>
      </w:r>
    </w:p>
    <w:p w14:paraId="4E000000">
      <w:pPr>
        <w:pStyle w:val="Style_2"/>
        <w:spacing w:before="200"/>
        <w:ind w:firstLine="540" w:left="0"/>
        <w:jc w:val="both"/>
      </w:pPr>
      <w:r>
        <w:t>стандарты учета;</w:t>
      </w:r>
    </w:p>
    <w:p w14:paraId="4F000000">
      <w:pPr>
        <w:pStyle w:val="Style_2"/>
        <w:spacing w:before="200"/>
        <w:ind w:firstLine="540" w:left="0"/>
        <w:jc w:val="both"/>
      </w:pPr>
      <w:r>
        <w:t>методические документы по формированию "цифровой зрелости" субъекта учета, а также иной отчетности в целях решения прикладных задач управления цифровой трансформацией;</w:t>
      </w:r>
    </w:p>
    <w:p w14:paraId="50000000">
      <w:pPr>
        <w:pStyle w:val="Style_2"/>
        <w:spacing w:before="200"/>
        <w:ind w:firstLine="540" w:left="0"/>
        <w:jc w:val="both"/>
      </w:pPr>
      <w:r>
        <w:t>б) принимает решения, направленные на обеспечение ведения учета ИТ-активов.</w:t>
      </w:r>
    </w:p>
    <w:p w14:paraId="51000000">
      <w:pPr>
        <w:pStyle w:val="Style_2"/>
        <w:spacing w:before="200"/>
        <w:ind w:firstLine="540" w:left="0"/>
        <w:jc w:val="both"/>
      </w:pPr>
      <w:r>
        <w:t>6. Министерство цифрового развития, связи и массовых коммуникаций Российской Федерации осуществляет:</w:t>
      </w:r>
    </w:p>
    <w:p w14:paraId="52000000">
      <w:pPr>
        <w:pStyle w:val="Style_2"/>
        <w:spacing w:before="200"/>
        <w:ind w:firstLine="540" w:left="0"/>
        <w:jc w:val="both"/>
      </w:pPr>
      <w:r>
        <w:t xml:space="preserve">а) подготовку проектов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"Par71" \o "а) рассматривает и утверждает:"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"а" пункта 5</w:t>
      </w:r>
      <w:r>
        <w:rPr>
          <w:color w:val="0000FF"/>
        </w:rPr>
        <w:fldChar w:fldCharType="end"/>
      </w:r>
      <w:r>
        <w:t xml:space="preserve"> настоящего Положения, и представляет их на рассмотрение и утверждение в президиум Комиссии;</w:t>
      </w:r>
    </w:p>
    <w:p w14:paraId="53000000">
      <w:pPr>
        <w:pStyle w:val="Style_2"/>
        <w:spacing w:before="200"/>
        <w:ind w:firstLine="540" w:left="0"/>
        <w:jc w:val="both"/>
      </w:pPr>
      <w:r>
        <w:t>б) учет ИТ-активов;</w:t>
      </w:r>
    </w:p>
    <w:p w14:paraId="54000000">
      <w:pPr>
        <w:pStyle w:val="Style_2"/>
        <w:spacing w:before="200"/>
        <w:ind w:firstLine="540" w:left="0"/>
        <w:jc w:val="both"/>
      </w:pPr>
      <w:r>
        <w:t>в) иные функции и полномочия, предусмотренные настоящим Положением.</w:t>
      </w:r>
    </w:p>
    <w:p w14:paraId="55000000">
      <w:pPr>
        <w:pStyle w:val="Style_2"/>
        <w:spacing w:before="200"/>
        <w:ind w:firstLine="540" w:left="0"/>
        <w:jc w:val="both"/>
      </w:pPr>
      <w:r>
        <w:t>7. Центр компетенций по учету ИТ-активов осуществляет:</w:t>
      </w:r>
    </w:p>
    <w:p w14:paraId="56000000">
      <w:pPr>
        <w:pStyle w:val="Style_2"/>
        <w:spacing w:before="200"/>
        <w:ind w:firstLine="540" w:left="0"/>
        <w:jc w:val="both"/>
      </w:pPr>
      <w:r>
        <w:t>а) организационно-техническое, экспертно-аналитическое и информационное обеспечение учета ИТ-активов;</w:t>
      </w:r>
    </w:p>
    <w:p w14:paraId="57000000">
      <w:pPr>
        <w:pStyle w:val="Style_2"/>
        <w:spacing w:before="200"/>
        <w:ind w:firstLine="540" w:left="0"/>
        <w:jc w:val="both"/>
      </w:pPr>
      <w:bookmarkStart w:id="4" w:name="Par82"/>
      <w:bookmarkEnd w:id="4"/>
      <w:r>
        <w:t>б) экспертную оценку соблюдения субъектами учета требований к ведению ими учета ИТ-активов, установленных настоящим Положением (включая проверку полноты и достоверности сведений, размещенных в федеральной государственной информационной системе координации информатизации), путем предварительной обработки информации, содержащейся в федеральной государственной информационной системе координации информатизации, на предмет наличия признаков таких нарушений и направление с использованием указанной системы в форме экспертного заключения информации о возможных нарушениях в Министерство цифрового развития, связи и массовых коммуникаций Российской Федерации;</w:t>
      </w:r>
    </w:p>
    <w:p w14:paraId="58000000">
      <w:pPr>
        <w:pStyle w:val="Style_2"/>
        <w:spacing w:before="200"/>
        <w:ind w:firstLine="540" w:left="0"/>
        <w:jc w:val="both"/>
      </w:pPr>
      <w:r>
        <w:t>в) иные полномочия, предусмотренные настоящим Положением.</w:t>
      </w:r>
    </w:p>
    <w:p w14:paraId="59000000">
      <w:pPr>
        <w:pStyle w:val="Style_2"/>
        <w:spacing w:before="200"/>
        <w:ind w:firstLine="540" w:left="0"/>
        <w:jc w:val="both"/>
      </w:pPr>
      <w:r>
        <w:t xml:space="preserve">8. Субъекты учета обеспечивают ведение учета ИТ-активов, для чего осуществляют размещение сведений об ИТ-активах в федеральной государственной информационной системе координации информатизации в соответствии с настоящим Положением, методическими рекомендациями по ведению учета, стандартами учета, а также обеспечивают функционирование программных агентов в соответствии с методическими документами, указанными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"Par152" \o "20. Программные агенты размещаются Министерством цифрового развития, связи и массовых коммуникаций Российской Федерации в национальном фонде алгоритмов и программ для электронных вычислительных машин, функционирование которого осуществляется в соответствии с Положением о национальном фонде алгоритмов и программ для электронных вычислительных машин, утвержденным постановлением Правительства Российской Федерации от 30 января 2013 г. N 62 "О национальном фонде алгоритмов и программ для электронных вычислите..."</w:instrText>
      </w:r>
      <w:r>
        <w:rPr>
          <w:color w:val="0000FF"/>
        </w:rPr>
        <w:fldChar w:fldCharType="separate"/>
      </w:r>
      <w:r>
        <w:rPr>
          <w:color w:val="0000FF"/>
        </w:rPr>
        <w:t>пункте 20</w:t>
      </w:r>
      <w:r>
        <w:rPr>
          <w:color w:val="0000FF"/>
        </w:rPr>
        <w:fldChar w:fldCharType="end"/>
      </w:r>
      <w:r>
        <w:t xml:space="preserve"> настоящего Положения.</w:t>
      </w:r>
    </w:p>
    <w:p w14:paraId="5A000000">
      <w:pPr>
        <w:pStyle w:val="Style_2"/>
        <w:ind w:firstLine="0" w:left="0"/>
        <w:jc w:val="center"/>
      </w:pPr>
    </w:p>
    <w:p w14:paraId="5B000000">
      <w:pPr>
        <w:pStyle w:val="Style_3"/>
        <w:ind w:firstLine="0" w:left="0"/>
        <w:jc w:val="center"/>
        <w:outlineLvl w:val="1"/>
      </w:pPr>
      <w:r>
        <w:t>III. Общие требования к учету ИТ-активов</w:t>
      </w:r>
    </w:p>
    <w:p w14:paraId="5C000000">
      <w:pPr>
        <w:pStyle w:val="Style_2"/>
        <w:ind w:firstLine="540" w:left="0"/>
        <w:jc w:val="both"/>
      </w:pPr>
    </w:p>
    <w:p w14:paraId="5D000000">
      <w:pPr>
        <w:pStyle w:val="Style_2"/>
        <w:ind w:firstLine="540" w:left="0"/>
        <w:jc w:val="both"/>
      </w:pPr>
      <w:r>
        <w:t>9. Учет ИТ-активов осуществляется Министерством цифрового развития, связи и массовых коммуникаций Российской Федерации в целях:</w:t>
      </w:r>
    </w:p>
    <w:p w14:paraId="5E000000">
      <w:pPr>
        <w:pStyle w:val="Style_2"/>
        <w:spacing w:before="200"/>
        <w:ind w:firstLine="540" w:left="0"/>
        <w:jc w:val="both"/>
      </w:pPr>
      <w:r>
        <w:t>а) обеспечения реализации государственной политики в сфере информационно-коммуникационных технологий;</w:t>
      </w:r>
    </w:p>
    <w:p w14:paraId="5F000000">
      <w:pPr>
        <w:pStyle w:val="Style_2"/>
        <w:spacing w:before="200"/>
        <w:ind w:firstLine="540" w:left="0"/>
        <w:jc w:val="both"/>
      </w:pPr>
      <w:r>
        <w:t>б) управления планированием результатов и реализацией цифровой трансформации;</w:t>
      </w:r>
    </w:p>
    <w:p w14:paraId="60000000">
      <w:pPr>
        <w:pStyle w:val="Style_2"/>
        <w:spacing w:before="200"/>
        <w:ind w:firstLine="540" w:left="0"/>
        <w:jc w:val="both"/>
      </w:pPr>
      <w:r>
        <w:t>в) выявления резервов обеспечения цифровой трансформации;</w:t>
      </w:r>
    </w:p>
    <w:p w14:paraId="61000000">
      <w:pPr>
        <w:pStyle w:val="Style_2"/>
        <w:spacing w:before="200"/>
        <w:ind w:firstLine="540" w:left="0"/>
        <w:jc w:val="both"/>
      </w:pPr>
      <w:r>
        <w:t>г) управления рисками цифровой трансформации;</w:t>
      </w:r>
    </w:p>
    <w:p w14:paraId="62000000">
      <w:pPr>
        <w:pStyle w:val="Style_2"/>
        <w:spacing w:before="200"/>
        <w:ind w:firstLine="540" w:left="0"/>
        <w:jc w:val="both"/>
      </w:pPr>
      <w:r>
        <w:t>д) подготовки заключений об оценке целесообразности проведения мероприятий по информатизации и (или) их финансирования.</w:t>
      </w:r>
    </w:p>
    <w:p w14:paraId="63000000">
      <w:pPr>
        <w:pStyle w:val="Style_2"/>
        <w:spacing w:before="200"/>
        <w:ind w:firstLine="540" w:left="0"/>
        <w:jc w:val="both"/>
      </w:pPr>
      <w:r>
        <w:t>10. Задачей учета ИТ-активов является обеспечение методологического единства и комплексности при планировании, реализации и учете результатов мероприятий по информатизации, осуществляемых субъектами учета в целях цифровой трансформации, в том числе за счет:</w:t>
      </w:r>
    </w:p>
    <w:p w14:paraId="64000000">
      <w:pPr>
        <w:pStyle w:val="Style_2"/>
        <w:spacing w:before="200"/>
        <w:ind w:firstLine="540" w:left="0"/>
        <w:jc w:val="both"/>
      </w:pPr>
      <w:r>
        <w:t>а) обеспечения учета создаваемых, развиваемых и эксплуатируемых субъектами учета ИТ-активов на всех этапах их жизненного цикла;</w:t>
      </w:r>
    </w:p>
    <w:p w14:paraId="65000000">
      <w:pPr>
        <w:pStyle w:val="Style_2"/>
        <w:spacing w:before="200"/>
        <w:ind w:firstLine="540" w:left="0"/>
        <w:jc w:val="both"/>
      </w:pPr>
      <w:r>
        <w:t>б) регистрации фактов деятельности по цифровой трансформации, осуществляемой субъектом учета, а также проведения оценки этой деятельности на предмет ее соответствия документам, определяющим государственную политику в сфере цифровой трансформации системы государственного (муниципального) управления;</w:t>
      </w:r>
    </w:p>
    <w:p w14:paraId="66000000">
      <w:pPr>
        <w:pStyle w:val="Style_2"/>
        <w:spacing w:before="200"/>
        <w:ind w:firstLine="540" w:left="0"/>
        <w:jc w:val="both"/>
      </w:pPr>
      <w:r>
        <w:t>в) применения единой системы классификации ИТ-активов;</w:t>
      </w:r>
    </w:p>
    <w:p w14:paraId="67000000">
      <w:pPr>
        <w:pStyle w:val="Style_2"/>
        <w:spacing w:before="200"/>
        <w:ind w:firstLine="540" w:left="0"/>
        <w:jc w:val="both"/>
      </w:pPr>
      <w:r>
        <w:t>г) применения единой системы событий с ИТ-активами, направленных на формирование ИТ-активов, включая их создание, развитие, эксплуатацию и регистрацию сведений о событиях с ИТ-активами;</w:t>
      </w:r>
    </w:p>
    <w:p w14:paraId="68000000">
      <w:pPr>
        <w:pStyle w:val="Style_2"/>
        <w:spacing w:before="200"/>
        <w:ind w:firstLine="540" w:left="0"/>
        <w:jc w:val="both"/>
      </w:pPr>
      <w:r>
        <w:t>д) обеспечения проверки полноты и достоверности сведений об ИТ-активах;</w:t>
      </w:r>
    </w:p>
    <w:p w14:paraId="69000000">
      <w:pPr>
        <w:pStyle w:val="Style_2"/>
        <w:spacing w:before="200"/>
        <w:ind w:firstLine="540" w:left="0"/>
        <w:jc w:val="both"/>
      </w:pPr>
      <w:r>
        <w:t>е) формирования цифрового профиля субъекта учета, отражающего базовое состояние цифровой трансформации субъекта учета, состояние, которое планируется достигнуть, и текущее (фактическое) состояние на определенный момент времени.</w:t>
      </w:r>
    </w:p>
    <w:p w14:paraId="6A000000">
      <w:pPr>
        <w:pStyle w:val="Style_2"/>
        <w:spacing w:before="200"/>
        <w:ind w:firstLine="540" w:left="0"/>
        <w:jc w:val="both"/>
      </w:pPr>
      <w:r>
        <w:t>11. Учет ИТ-активов осуществляется в соответствии со следующими принципами учета:</w:t>
      </w:r>
    </w:p>
    <w:p w14:paraId="6B000000">
      <w:pPr>
        <w:pStyle w:val="Style_2"/>
        <w:spacing w:before="200"/>
        <w:ind w:firstLine="540" w:left="0"/>
        <w:jc w:val="both"/>
      </w:pPr>
      <w:r>
        <w:t>а) использование для ведения учета федеральной государственной информационной системы координации информатизации;</w:t>
      </w:r>
    </w:p>
    <w:p w14:paraId="6C000000">
      <w:pPr>
        <w:pStyle w:val="Style_2"/>
        <w:spacing w:before="200"/>
        <w:ind w:firstLine="540" w:left="0"/>
        <w:jc w:val="both"/>
      </w:pPr>
      <w:r>
        <w:t>б) однократность сбора необходимой для ведения учета субъектом учета информации для включения в федеральную государственную информационную систему координации информатизации в случае, если аналогичная по содержанию, степени детализации и периодичности предоставления информация направлялась субъектом учета в обязательном порядке в федеральную государственную информационную систему координации информатизации или содержится в иной государственной информационной системе с подтверждением такой информации должностным лицом субъекта учета при ее включении в федеральную государственную информационную систему координации информатизации;</w:t>
      </w:r>
    </w:p>
    <w:p w14:paraId="6D000000">
      <w:pPr>
        <w:pStyle w:val="Style_2"/>
        <w:spacing w:before="200"/>
        <w:ind w:firstLine="540" w:left="0"/>
        <w:jc w:val="both"/>
      </w:pPr>
      <w:r>
        <w:t>в) автоматическое формирование отчетности;</w:t>
      </w:r>
    </w:p>
    <w:p w14:paraId="6E000000">
      <w:pPr>
        <w:pStyle w:val="Style_2"/>
        <w:spacing w:before="200"/>
        <w:ind w:firstLine="540" w:left="0"/>
        <w:jc w:val="both"/>
      </w:pPr>
      <w:r>
        <w:t>г) обеспечение единства требований к учету ИТ-активов и единообразного применения стандартов учета за счет использования федеральной государственной информационной системы координации информатизации;</w:t>
      </w:r>
    </w:p>
    <w:p w14:paraId="6F000000">
      <w:pPr>
        <w:pStyle w:val="Style_2"/>
        <w:spacing w:before="200"/>
        <w:ind w:firstLine="540" w:left="0"/>
        <w:jc w:val="both"/>
      </w:pPr>
      <w:r>
        <w:t xml:space="preserve">д) обеспечение в отношении ИТ-активов связи данных учета с данными, формируемыми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"https://login.consultant.ru/link/?req=doc&amp;base=LAW&amp;n=463712&amp;dst=100455" \o "Постановление Правительства РФ от 31.10.2018 N 1288 (ред. от 21.12.2023) "Об организации проектной деятельности в Правительстве Российской Федерации" (вместе с "Положением об организации проектной деятельности в Правительстве Российской Федерации") (с изм. и доп., вступ. в силу с 01.01.2024){КонсультантПлюс}"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Положением</w:t>
      </w:r>
      <w:r>
        <w:rPr>
          <w:color w:val="0000FF"/>
        </w:rPr>
        <w:fldChar w:fldCharType="end"/>
      </w:r>
      <w:r>
        <w:t xml:space="preserve"> об организации проектной деятельности в Правительстве Российской Федерации, утвержденным постановлением Правительства Российской Федерации от 31 октября 2018 г. N 1288 "Об организации проектной деятельности в Правительстве Российской Федерации";</w:t>
      </w:r>
    </w:p>
    <w:p w14:paraId="70000000">
      <w:pPr>
        <w:pStyle w:val="Style_2"/>
        <w:spacing w:before="200"/>
        <w:ind w:firstLine="540" w:left="0"/>
        <w:jc w:val="both"/>
      </w:pPr>
      <w:r>
        <w:t>е) обеспечение при возникновении событий с ИТ-активом актуальности во всех связанных с событием с ИТ-активами данных, отраженных в реестре учета;</w:t>
      </w:r>
    </w:p>
    <w:p w14:paraId="71000000">
      <w:pPr>
        <w:pStyle w:val="Style_2"/>
        <w:spacing w:before="200"/>
        <w:ind w:firstLine="540" w:left="0"/>
        <w:jc w:val="both"/>
      </w:pPr>
      <w:r>
        <w:t>ж) обеспечение учета создаваемых, развиваемых и эксплуатируемых субъектами учета ИТ-активов на всех этапах их жизненного цикла.</w:t>
      </w:r>
    </w:p>
    <w:p w14:paraId="72000000">
      <w:pPr>
        <w:pStyle w:val="Style_2"/>
        <w:spacing w:before="200"/>
        <w:ind w:firstLine="540" w:left="0"/>
        <w:jc w:val="both"/>
      </w:pPr>
      <w:r>
        <w:t>12. Учет ИТ-активов осуществляется посредством формирования цифрового профиля субъекта учета. Цифровой профиль субъекта учета состоит из следующих элементов:</w:t>
      </w:r>
    </w:p>
    <w:p w14:paraId="73000000">
      <w:pPr>
        <w:pStyle w:val="Style_2"/>
        <w:spacing w:before="200"/>
        <w:ind w:firstLine="540" w:left="0"/>
        <w:jc w:val="both"/>
      </w:pPr>
      <w:r>
        <w:t>а) сфера деятельности субъекта учета;</w:t>
      </w:r>
    </w:p>
    <w:p w14:paraId="74000000">
      <w:pPr>
        <w:pStyle w:val="Style_2"/>
        <w:spacing w:before="200"/>
        <w:ind w:firstLine="540" w:left="0"/>
        <w:jc w:val="both"/>
      </w:pPr>
      <w:r>
        <w:t>б) функциональные компоненты;</w:t>
      </w:r>
    </w:p>
    <w:p w14:paraId="75000000">
      <w:pPr>
        <w:pStyle w:val="Style_2"/>
        <w:spacing w:before="200"/>
        <w:ind w:firstLine="540" w:left="0"/>
        <w:jc w:val="both"/>
      </w:pPr>
      <w:r>
        <w:t>в) технологические компоненты;</w:t>
      </w:r>
    </w:p>
    <w:p w14:paraId="76000000">
      <w:pPr>
        <w:pStyle w:val="Style_2"/>
        <w:spacing w:before="200"/>
        <w:ind w:firstLine="540" w:left="0"/>
        <w:jc w:val="both"/>
      </w:pPr>
      <w:r>
        <w:t>г) мероприятия по информатизации;</w:t>
      </w:r>
    </w:p>
    <w:p w14:paraId="77000000">
      <w:pPr>
        <w:pStyle w:val="Style_2"/>
        <w:spacing w:before="200"/>
        <w:ind w:firstLine="540" w:left="0"/>
        <w:jc w:val="both"/>
      </w:pPr>
      <w:r>
        <w:t>д) организационные компоненты;</w:t>
      </w:r>
    </w:p>
    <w:p w14:paraId="78000000">
      <w:pPr>
        <w:pStyle w:val="Style_2"/>
        <w:spacing w:before="200"/>
        <w:ind w:firstLine="540" w:left="0"/>
        <w:jc w:val="both"/>
      </w:pPr>
      <w:r>
        <w:t>е) нормативно-правовое, нормативно-техническое и финансовое обеспечение цифровой трансформации.</w:t>
      </w:r>
    </w:p>
    <w:p w14:paraId="79000000">
      <w:pPr>
        <w:pStyle w:val="Style_2"/>
        <w:spacing w:before="200"/>
        <w:ind w:firstLine="540" w:left="0"/>
        <w:jc w:val="both"/>
      </w:pPr>
      <w:bookmarkStart w:id="5" w:name="Par116"/>
      <w:bookmarkEnd w:id="5"/>
      <w:r>
        <w:t>13. В целях учета ИТ-активов осуществляется сбор следующей документированной систематизированной информации:</w:t>
      </w:r>
    </w:p>
    <w:p w14:paraId="7A000000">
      <w:pPr>
        <w:pStyle w:val="Style_2"/>
        <w:spacing w:before="200"/>
        <w:ind w:firstLine="540" w:left="0"/>
        <w:jc w:val="both"/>
      </w:pPr>
      <w:r>
        <w:t>а) для элемента "Сфера деятельности субъекта учета":</w:t>
      </w:r>
    </w:p>
    <w:p w14:paraId="7B000000">
      <w:pPr>
        <w:pStyle w:val="Style_2"/>
        <w:spacing w:before="200"/>
        <w:ind w:firstLine="540" w:left="0"/>
        <w:jc w:val="both"/>
      </w:pPr>
      <w:r>
        <w:t>полномочия, государственные (муниципальные) услуги (функции), предоставляемые (исполняемые) субъектом учета;</w:t>
      </w:r>
    </w:p>
    <w:p w14:paraId="7C000000">
      <w:pPr>
        <w:pStyle w:val="Style_2"/>
        <w:spacing w:before="200"/>
        <w:ind w:firstLine="540" w:left="0"/>
        <w:jc w:val="both"/>
      </w:pPr>
      <w:r>
        <w:t>сведения о документах, определяющих порядки предоставления субъектом учета государственных (муниципальных) услуг (осуществления функций), а также осуществления иных функций, предусмотренных нормативными правовыми актами;</w:t>
      </w:r>
    </w:p>
    <w:p w14:paraId="7D000000">
      <w:pPr>
        <w:pStyle w:val="Style_2"/>
        <w:spacing w:before="200"/>
        <w:ind w:firstLine="540" w:left="0"/>
        <w:jc w:val="both"/>
      </w:pPr>
      <w:r>
        <w:t>б) для элемента "Функциональные компоненты":</w:t>
      </w:r>
    </w:p>
    <w:p w14:paraId="7E000000">
      <w:pPr>
        <w:pStyle w:val="Style_2"/>
        <w:spacing w:before="200"/>
        <w:ind w:firstLine="540" w:left="0"/>
        <w:jc w:val="both"/>
      </w:pPr>
      <w:r>
        <w:t>сведения об архитектуре информационных систем и компонентов информационно-технологической инфраструктуры;</w:t>
      </w:r>
    </w:p>
    <w:p w14:paraId="7F000000">
      <w:pPr>
        <w:pStyle w:val="Style_2"/>
        <w:spacing w:before="200"/>
        <w:ind w:firstLine="540" w:left="0"/>
        <w:jc w:val="both"/>
      </w:pPr>
      <w:r>
        <w:t>функции информационных систем или компонентов информационно-технологической инфраструктуры;</w:t>
      </w:r>
    </w:p>
    <w:p w14:paraId="80000000">
      <w:pPr>
        <w:pStyle w:val="Style_2"/>
        <w:spacing w:before="200"/>
        <w:ind w:firstLine="540" w:left="0"/>
        <w:jc w:val="both"/>
      </w:pPr>
      <w:r>
        <w:t>в) для элемента "Технологические компоненты":</w:t>
      </w:r>
    </w:p>
    <w:p w14:paraId="81000000">
      <w:pPr>
        <w:pStyle w:val="Style_2"/>
        <w:spacing w:before="200"/>
        <w:ind w:firstLine="540" w:left="0"/>
        <w:jc w:val="both"/>
      </w:pPr>
      <w:r>
        <w:t>программное обеспечение;</w:t>
      </w:r>
    </w:p>
    <w:p w14:paraId="82000000">
      <w:pPr>
        <w:pStyle w:val="Style_2"/>
        <w:spacing w:before="200"/>
        <w:ind w:firstLine="540" w:left="0"/>
        <w:jc w:val="both"/>
      </w:pPr>
      <w:r>
        <w:t>информационное обеспечение;</w:t>
      </w:r>
    </w:p>
    <w:p w14:paraId="83000000">
      <w:pPr>
        <w:pStyle w:val="Style_2"/>
        <w:spacing w:before="200"/>
        <w:ind w:firstLine="540" w:left="0"/>
        <w:jc w:val="both"/>
      </w:pPr>
      <w:r>
        <w:t>техническое обеспечение;</w:t>
      </w:r>
    </w:p>
    <w:p w14:paraId="84000000">
      <w:pPr>
        <w:pStyle w:val="Style_2"/>
        <w:spacing w:before="200"/>
        <w:ind w:firstLine="540" w:left="0"/>
        <w:jc w:val="both"/>
      </w:pPr>
      <w:r>
        <w:t>г) для элемента "Мероприятия по информатизации":</w:t>
      </w:r>
    </w:p>
    <w:p w14:paraId="85000000">
      <w:pPr>
        <w:pStyle w:val="Style_2"/>
        <w:spacing w:before="200"/>
        <w:ind w:firstLine="540" w:left="0"/>
        <w:jc w:val="both"/>
      </w:pPr>
      <w:r>
        <w:t>сведения о мероприятиях по информатизации;</w:t>
      </w:r>
    </w:p>
    <w:p w14:paraId="86000000">
      <w:pPr>
        <w:pStyle w:val="Style_2"/>
        <w:spacing w:before="200"/>
        <w:ind w:firstLine="540" w:left="0"/>
        <w:jc w:val="both"/>
      </w:pPr>
      <w:r>
        <w:t>закупка товаров, работ, услуг, необходимых для реализации мероприятий по информатизации;</w:t>
      </w:r>
    </w:p>
    <w:p w14:paraId="87000000">
      <w:pPr>
        <w:pStyle w:val="Style_2"/>
        <w:spacing w:before="200"/>
        <w:ind w:firstLine="540" w:left="0"/>
        <w:jc w:val="both"/>
      </w:pPr>
      <w:r>
        <w:t>д) для элемента "Организационные компоненты":</w:t>
      </w:r>
    </w:p>
    <w:p w14:paraId="88000000">
      <w:pPr>
        <w:pStyle w:val="Style_2"/>
        <w:spacing w:before="200"/>
        <w:ind w:firstLine="540" w:left="0"/>
        <w:jc w:val="both"/>
      </w:pPr>
      <w:r>
        <w:t>процессы обеспечения жизненного цикла информационно-коммуникационных технологий;</w:t>
      </w:r>
    </w:p>
    <w:p w14:paraId="89000000">
      <w:pPr>
        <w:pStyle w:val="Style_2"/>
        <w:spacing w:before="200"/>
        <w:ind w:firstLine="540" w:left="0"/>
        <w:jc w:val="both"/>
      </w:pPr>
      <w:r>
        <w:t>организационная структура и процессы управления цифровой трансформацией субъекта учета;</w:t>
      </w:r>
    </w:p>
    <w:p w14:paraId="8A000000">
      <w:pPr>
        <w:pStyle w:val="Style_2"/>
        <w:spacing w:before="200"/>
        <w:ind w:firstLine="540" w:left="0"/>
        <w:jc w:val="both"/>
      </w:pPr>
      <w:r>
        <w:t>е) для элемента "Нормативно-правовое, нормативно-техническое и финансовое обеспечение цифровой трансформации":</w:t>
      </w:r>
    </w:p>
    <w:p w14:paraId="8B000000">
      <w:pPr>
        <w:pStyle w:val="Style_2"/>
        <w:spacing w:before="200"/>
        <w:ind w:firstLine="540" w:left="0"/>
        <w:jc w:val="both"/>
      </w:pPr>
      <w:r>
        <w:t>сведения о правовых актах, являющихся основаниями создания, развития, ввода в эксплуатацию, эксплуатации или вывода из эксплуатации ИТ-активов;</w:t>
      </w:r>
    </w:p>
    <w:p w14:paraId="8C000000">
      <w:pPr>
        <w:pStyle w:val="Style_2"/>
        <w:spacing w:before="200"/>
        <w:ind w:firstLine="540" w:left="0"/>
        <w:jc w:val="both"/>
      </w:pPr>
      <w:r>
        <w:t>государственные программы и иные правовые акты, определяющие порядок и (или) источники финансового обеспечения реализации мероприятий по информатизации;</w:t>
      </w:r>
    </w:p>
    <w:p w14:paraId="8D000000">
      <w:pPr>
        <w:pStyle w:val="Style_2"/>
        <w:spacing w:before="200"/>
        <w:ind w:firstLine="540" w:left="0"/>
        <w:jc w:val="both"/>
      </w:pPr>
      <w:r>
        <w:t>техническая, методическая и иная документация к ИТ-активам.</w:t>
      </w:r>
    </w:p>
    <w:p w14:paraId="8E000000">
      <w:pPr>
        <w:pStyle w:val="Style_2"/>
        <w:spacing w:before="200"/>
        <w:ind w:firstLine="540" w:left="0"/>
        <w:jc w:val="both"/>
      </w:pPr>
      <w:r>
        <w:t>14. Для учета ИТ-активов осуществляются формирование и ведение следующих реестров учета, в которых осуществляются регистрация и накопление данных об ИТ-активах:</w:t>
      </w:r>
    </w:p>
    <w:p w14:paraId="8F000000">
      <w:pPr>
        <w:pStyle w:val="Style_2"/>
        <w:spacing w:before="200"/>
        <w:ind w:firstLine="540" w:left="0"/>
        <w:jc w:val="both"/>
      </w:pPr>
      <w:r>
        <w:t>а) реестр событий с ИТ-активами - реестр учета, формирование и ведение которого осуществляется Министерством цифрового развития, связи и массовых коммуникаций Российской Федерации, центром компетенций по учету ИТ-активов, а также субъектами учета посредством размещения в федеральной государственной информационной системе координации информатизации и (или) посредством ее информационного взаимодействия с иными государственными информационными системами данных, содержащихся в документах, и иных сведений, отражающих события с ИТ-активами;</w:t>
      </w:r>
    </w:p>
    <w:p w14:paraId="90000000">
      <w:pPr>
        <w:pStyle w:val="Style_2"/>
        <w:spacing w:before="200"/>
        <w:ind w:firstLine="540" w:left="0"/>
        <w:jc w:val="both"/>
      </w:pPr>
      <w:r>
        <w:t xml:space="preserve">б) реестр ИТ-активов - реестр учета, формирование и ведение которого осуществляется на основании данных, содержащихся в реестре событий с ИТ-активами путем их обработки федеральной государственной информационной системой координации информатизации в соответствии со стандартами учета, и который предназначен для учета информации, указанной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"Par116" \o "13. В целях учета ИТ-активов осуществляется сбор следующей документированной систематизированной информации:"</w:instrText>
      </w:r>
      <w:r>
        <w:rPr>
          <w:color w:val="0000FF"/>
        </w:rPr>
        <w:fldChar w:fldCharType="separate"/>
      </w:r>
      <w:r>
        <w:rPr>
          <w:color w:val="0000FF"/>
        </w:rPr>
        <w:t>пункте 13</w:t>
      </w:r>
      <w:r>
        <w:rPr>
          <w:color w:val="0000FF"/>
        </w:rPr>
        <w:fldChar w:fldCharType="end"/>
      </w:r>
      <w:r>
        <w:t xml:space="preserve"> настоящего Положения.</w:t>
      </w:r>
    </w:p>
    <w:p w14:paraId="91000000">
      <w:pPr>
        <w:pStyle w:val="Style_2"/>
        <w:spacing w:before="200"/>
        <w:ind w:firstLine="540" w:left="0"/>
        <w:jc w:val="both"/>
      </w:pPr>
      <w:r>
        <w:t>15. Рекомендации по формированию и ведению реестра событий с ИТ-активами, включая рекомендации по формированию уникальных идентификационных номеров ИТ-активов, а также информация о порядке размещения сведений об ИТ-активах в федеральной государственной информационной системе координации информатизации определяются в методических рекомендациях по ведению учета.</w:t>
      </w:r>
    </w:p>
    <w:p w14:paraId="92000000">
      <w:pPr>
        <w:pStyle w:val="Style_2"/>
        <w:spacing w:before="200"/>
        <w:ind w:firstLine="540" w:left="0"/>
        <w:jc w:val="both"/>
      </w:pPr>
      <w:r>
        <w:t>16. Ведение учета организуется заместителем руководителя субъекта учета, ответственным за цифровую трансформацию, на которого руководителем субъекта учета возложены полномочия по ведению учета, а в случае, если на такое лицо не были возложены указанные полномочия, - руководителем субъекта учета.</w:t>
      </w:r>
    </w:p>
    <w:p w14:paraId="93000000">
      <w:pPr>
        <w:pStyle w:val="Style_2"/>
        <w:spacing w:before="200"/>
        <w:ind w:firstLine="540" w:left="0"/>
        <w:jc w:val="both"/>
      </w:pPr>
      <w:r>
        <w:t xml:space="preserve">17. Экспертная оценка, предусмотренная </w:t>
      </w:r>
      <w:r>
        <w:rPr>
          <w:color w:val="0000FF"/>
        </w:rPr>
        <w:fldChar w:fldCharType="begin"/>
      </w:r>
      <w:r>
        <w:rPr>
          <w:color w:val="0000FF"/>
        </w:rPr>
        <w:instrText>HYPERLINK \l "Par82" \o "б) экспертную оценку соблюдения субъектами учета требований к ведению ими учета ИТ-активов, установленных настоящим Положением (включая проверку полноты и достоверности сведений, размещенных в федеральной государственной информационной системе координации информатизации), путем предварительной обработки информации, содержащейся в федеральной государственной информационной системе координации информатизации, на предмет наличия признаков таких нарушений и направление с использованием указанной системы в фо..."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"б" пункта 7</w:t>
      </w:r>
      <w:r>
        <w:rPr>
          <w:color w:val="0000FF"/>
        </w:rPr>
        <w:fldChar w:fldCharType="end"/>
      </w:r>
      <w:r>
        <w:t xml:space="preserve"> настоящего Положения, осуществляется центром компетенций по учету ИТ-активов в форме мониторинга ИТ-активов посредством:</w:t>
      </w:r>
    </w:p>
    <w:p w14:paraId="94000000">
      <w:pPr>
        <w:pStyle w:val="Style_2"/>
        <w:spacing w:before="200"/>
        <w:ind w:firstLine="540" w:left="0"/>
        <w:jc w:val="both"/>
      </w:pPr>
      <w:r>
        <w:t xml:space="preserve">сбора, учета и обработки информации, указанной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"Par116" \o "13. В целях учета ИТ-активов осуществляется сбор следующей документированной систематизированной информации:"</w:instrText>
      </w:r>
      <w:r>
        <w:rPr>
          <w:color w:val="0000FF"/>
        </w:rPr>
        <w:fldChar w:fldCharType="separate"/>
      </w:r>
      <w:r>
        <w:rPr>
          <w:color w:val="0000FF"/>
        </w:rPr>
        <w:t>пункте 13</w:t>
      </w:r>
      <w:r>
        <w:rPr>
          <w:color w:val="0000FF"/>
        </w:rPr>
        <w:fldChar w:fldCharType="end"/>
      </w:r>
      <w:r>
        <w:t xml:space="preserve"> настоящего Положения, в том числе с применением программных агентов;</w:t>
      </w:r>
    </w:p>
    <w:p w14:paraId="95000000">
      <w:pPr>
        <w:pStyle w:val="Style_2"/>
        <w:spacing w:before="200"/>
        <w:ind w:firstLine="540" w:left="0"/>
        <w:jc w:val="both"/>
      </w:pPr>
      <w:r>
        <w:t>сопоставления между собой данных, содержащихся в реестрах учета, иной информации, содержащейся в федеральной государственной информационной системе координации информатизации, а также в государственных и иных информационных системах, с которыми указанной системой осуществляется информационное взаимодействие.</w:t>
      </w:r>
    </w:p>
    <w:p w14:paraId="96000000">
      <w:pPr>
        <w:pStyle w:val="Style_2"/>
        <w:spacing w:before="200"/>
        <w:ind w:firstLine="540" w:left="0"/>
        <w:jc w:val="both"/>
      </w:pPr>
      <w:r>
        <w:t xml:space="preserve">Министерством цифрового развития, связи и массовых коммуникаций Российской Федерации по результатам проведенной центром компетенций по учету ИТ-активов экспертной оценки, указанной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"Par82" \o "б) экспертную оценку соблюдения субъектами учета требований к ведению ими учета ИТ-активов, установленных настоящим Положением (включая проверку полноты и достоверности сведений, размещенных в федеральной государственной информационной системе координации информатизации), путем предварительной обработки информации, содержащейся в федеральной государственной информационной системе координации информатизации, на предмет наличия признаков таких нарушений и направление с использованием указанной системы в фо..."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"б" пункта 7</w:t>
      </w:r>
      <w:r>
        <w:rPr>
          <w:color w:val="0000FF"/>
        </w:rPr>
        <w:fldChar w:fldCharType="end"/>
      </w:r>
      <w:r>
        <w:t xml:space="preserve"> настоящего Положения, принимается решение о наличии либо об отсутствии нарушений соблюдения соответствующими субъектами учета требований к ведению ими учета ИТ-активов и в случае наличия нарушений установленных требований указанным Министерством посредством федеральной государственной информационной системы координации информатизации субъектам учета направляются уведомления о выявленных нарушениях и рекомендуемых способах их устранения.</w:t>
      </w:r>
    </w:p>
    <w:p w14:paraId="97000000">
      <w:pPr>
        <w:pStyle w:val="Style_2"/>
        <w:spacing w:before="200"/>
        <w:ind w:firstLine="540" w:left="0"/>
        <w:jc w:val="both"/>
      </w:pPr>
      <w:r>
        <w:t>18. Утвержденные в соответствии с настоящим Положением стандарты учета в срок, не превышающий 2 рабочих дней со дня их утверждения президиумом Комиссии, размещаются Министерством цифрового развития, связи и массовых коммуникаций Российской Федерации на портале федеральной государственной информационной системы координации информатизации в информационно-телекоммуникационной сети "Интернет".</w:t>
      </w:r>
    </w:p>
    <w:p w14:paraId="98000000">
      <w:pPr>
        <w:pStyle w:val="Style_2"/>
        <w:ind w:firstLine="0" w:left="0"/>
        <w:jc w:val="center"/>
      </w:pPr>
    </w:p>
    <w:p w14:paraId="99000000">
      <w:pPr>
        <w:pStyle w:val="Style_3"/>
        <w:ind w:firstLine="0" w:left="0"/>
        <w:jc w:val="center"/>
        <w:outlineLvl w:val="1"/>
      </w:pPr>
      <w:r>
        <w:t>IV. Информационное обеспечение осуществления</w:t>
      </w:r>
    </w:p>
    <w:p w14:paraId="9A000000">
      <w:pPr>
        <w:pStyle w:val="Style_3"/>
        <w:ind w:firstLine="0" w:left="0"/>
        <w:jc w:val="center"/>
      </w:pPr>
      <w:r>
        <w:t>учета ИТ-активов</w:t>
      </w:r>
    </w:p>
    <w:p w14:paraId="9B000000">
      <w:pPr>
        <w:pStyle w:val="Style_2"/>
        <w:ind w:firstLine="540" w:left="0"/>
        <w:jc w:val="both"/>
      </w:pPr>
    </w:p>
    <w:p w14:paraId="9C000000">
      <w:pPr>
        <w:pStyle w:val="Style_2"/>
        <w:ind w:firstLine="540" w:left="0"/>
        <w:jc w:val="both"/>
      </w:pPr>
      <w:r>
        <w:t>19. Информация и документы, размещаемые в федеральной государственной информационной системе координации информатизации, подписываются усиленной квалифицированной электронной подписью осуществляющего размещение информации и документов должностного лица субъекта учета, ответственного за ведение учета, должностного лица Министерства цифрового развития, связи и массовых коммуникаций Российской Федерации и должностного лица центра компетенций по учету ИТ-активов.</w:t>
      </w:r>
    </w:p>
    <w:p w14:paraId="9D000000">
      <w:pPr>
        <w:pStyle w:val="Style_2"/>
        <w:spacing w:before="200"/>
        <w:ind w:firstLine="540" w:left="0"/>
        <w:jc w:val="both"/>
      </w:pPr>
      <w:bookmarkStart w:id="6" w:name="Par152"/>
      <w:bookmarkEnd w:id="6"/>
      <w:r>
        <w:t xml:space="preserve">20. Программные агенты размещаются Министерством цифрового развития, связи и массовых коммуникаций Российской Федерации в национальном фонде алгоритмов и программ для электронных вычислительных машин, функционирование которого осуществляется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"https://login.consultant.ru/link/?req=doc&amp;base=LAW&amp;n=480020&amp;dst=13" \o "Постановление Правительства РФ от 30.01.2013 N 62 (ред. от 01.07.2024) "О национальном фонде алгоритмов и программ для электронных вычислительных машин" (вместе с "Положением о национальном фонде алгоритмов и программ для электронных вычислительных машин"){КонсультантПлюс}"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Положением</w:t>
      </w:r>
      <w:r>
        <w:rPr>
          <w:color w:val="0000FF"/>
        </w:rPr>
        <w:fldChar w:fldCharType="end"/>
      </w:r>
      <w:r>
        <w:t xml:space="preserve"> о национальном фонде алгоритмов и программ для электронных вычислительных машин, утвержденным постановлением Правительства Российской Федерации от 30 января 2013 г. N 62 "О национальном фонде алгоритмов и программ для электронных вычислительных машин".</w:t>
      </w:r>
    </w:p>
    <w:p w14:paraId="9E000000">
      <w:pPr>
        <w:pStyle w:val="Style_2"/>
        <w:spacing w:before="200"/>
        <w:ind w:firstLine="540" w:left="0"/>
        <w:jc w:val="both"/>
      </w:pPr>
      <w:r>
        <w:t>Методические документы, определяющие общие технические рекомендации, предъявляемые к программным агентам, включая технические условия их применения субъектами учета, разрабатываются Министерством цифрового развития, связи и массовых коммуникаций Российской Федерации и утверждаются президиумом Комиссии.</w:t>
      </w:r>
    </w:p>
    <w:p w14:paraId="9F000000">
      <w:pPr>
        <w:pStyle w:val="Style_2"/>
        <w:ind w:firstLine="540" w:left="0"/>
        <w:jc w:val="both"/>
      </w:pPr>
    </w:p>
    <w:p w14:paraId="A0000000">
      <w:pPr>
        <w:pStyle w:val="Style_2"/>
        <w:ind w:firstLine="540" w:left="0"/>
        <w:jc w:val="both"/>
      </w:pPr>
    </w:p>
    <w:p w14:paraId="A1000000">
      <w:pPr>
        <w:pStyle w:val="Style_2"/>
        <w:ind w:firstLine="0" w:left="0"/>
        <w:jc w:val="right"/>
        <w:outlineLvl w:val="0"/>
      </w:pPr>
      <w:r>
        <w:t>Утверждены</w:t>
      </w:r>
    </w:p>
    <w:p w14:paraId="A2000000">
      <w:pPr>
        <w:pStyle w:val="Style_2"/>
        <w:ind w:firstLine="0" w:left="0"/>
        <w:jc w:val="right"/>
      </w:pPr>
      <w:r>
        <w:t>постановлением Правительства</w:t>
      </w:r>
    </w:p>
    <w:p w14:paraId="A3000000">
      <w:pPr>
        <w:pStyle w:val="Style_2"/>
        <w:ind w:firstLine="0" w:left="0"/>
        <w:jc w:val="right"/>
      </w:pPr>
      <w:r>
        <w:t>Российской Федерации</w:t>
      </w:r>
    </w:p>
    <w:p w14:paraId="A4000000">
      <w:pPr>
        <w:pStyle w:val="Style_2"/>
        <w:ind w:firstLine="0" w:left="0"/>
        <w:jc w:val="right"/>
      </w:pPr>
      <w:r>
        <w:t>от 1 июля 2024 г. N 900</w:t>
      </w:r>
    </w:p>
    <w:p w14:paraId="A5000000">
      <w:pPr>
        <w:pStyle w:val="Style_2"/>
        <w:ind w:firstLine="0" w:left="0"/>
        <w:jc w:val="center"/>
      </w:pPr>
    </w:p>
    <w:p w14:paraId="A6000000">
      <w:pPr>
        <w:pStyle w:val="Style_3"/>
        <w:ind w:firstLine="0" w:left="0"/>
        <w:jc w:val="center"/>
      </w:pPr>
      <w:bookmarkStart w:id="7" w:name="Par164"/>
      <w:bookmarkEnd w:id="7"/>
      <w:r>
        <w:t>ИЗМЕНЕНИЯ,</w:t>
      </w:r>
    </w:p>
    <w:p w14:paraId="A7000000">
      <w:pPr>
        <w:pStyle w:val="Style_3"/>
        <w:ind w:firstLine="0" w:left="0"/>
        <w:jc w:val="center"/>
      </w:pPr>
      <w:r>
        <w:t>КОТОРЫЕ ВНОСЯТСЯ В АКТЫ ПРАВИТЕЛЬСТВА РОССИЙСКОЙ ФЕДЕРАЦИИ</w:t>
      </w:r>
    </w:p>
    <w:p w14:paraId="A8000000">
      <w:pPr>
        <w:pStyle w:val="Style_2"/>
        <w:ind w:firstLine="540" w:left="0"/>
        <w:jc w:val="both"/>
      </w:pPr>
    </w:p>
    <w:p w14:paraId="A9000000">
      <w:pPr>
        <w:pStyle w:val="Style_2"/>
        <w:ind w:firstLine="540" w:left="0"/>
        <w:jc w:val="both"/>
      </w:pPr>
      <w:r>
        <w:t xml:space="preserve">1. В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"https://login.consultant.ru/link/?req=doc&amp;base=LAW&amp;n=450998" \o "Постановление Правительства РФ от 30.01.2013 N 62 (ред. от 28.06.2023) "О национальном фонде алгоритмов и программ для электронных вычислительных машин" (вместе с "Положением о национальном фонде алгоритмов и программ для электронных вычислительных машин")------------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постановлении</w:t>
      </w:r>
      <w:r>
        <w:rPr>
          <w:color w:val="0000FF"/>
        </w:rPr>
        <w:fldChar w:fldCharType="end"/>
      </w:r>
      <w:r>
        <w:t xml:space="preserve"> Правительства Российской Федерации от 30 января 2013 г. N 62 "О национальном фонде алгоритмов и программ для электронных вычислительных машин" (Собрание законодательства Российской Федерации, 2013, N 5, ст. 402; 2022, N 1, ст. 115; 2023, N 27, ст. 5031):</w:t>
      </w:r>
    </w:p>
    <w:p w14:paraId="AA000000">
      <w:pPr>
        <w:pStyle w:val="Style_2"/>
        <w:spacing w:before="200"/>
        <w:ind w:firstLine="540" w:left="0"/>
        <w:jc w:val="both"/>
      </w:pPr>
      <w:r>
        <w:t xml:space="preserve">а)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"https://login.consultant.ru/link/?req=doc&amp;base=LAW&amp;n=450998&amp;dst=100009" \o "Постановление Правительства РФ от 30.01.2013 N 62 (ред. от 28.06.2023) "О национальном фонде алгоритмов и программ для электронных вычислительных машин" (вместе с "Положением о национальном фонде алгоритмов и программ для электронных вычислительных машин")------------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подпункт "а" пункта 4</w:t>
      </w:r>
      <w:r>
        <w:rPr>
          <w:color w:val="0000FF"/>
        </w:rPr>
        <w:fldChar w:fldCharType="end"/>
      </w:r>
      <w:r>
        <w:t xml:space="preserve"> признать утратившим силу;</w:t>
      </w:r>
    </w:p>
    <w:p w14:paraId="AB000000">
      <w:pPr>
        <w:pStyle w:val="Style_2"/>
        <w:spacing w:before="200"/>
        <w:ind w:firstLine="540" w:left="0"/>
        <w:jc w:val="both"/>
      </w:pPr>
      <w:r>
        <w:t xml:space="preserve">б) в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"https://login.consultant.ru/link/?req=doc&amp;base=LAW&amp;n=450998&amp;dst=100093" \o "Постановление Правительства РФ от 30.01.2013 N 62 (ред. от 28.06.2023) "О национальном фонде алгоритмов и программ для электронных вычислительных машин" (вместе с "Положением о национальном фонде алгоритмов и программ для электронных вычислительных машин")------------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"а" пункта 18</w:t>
      </w:r>
      <w:r>
        <w:rPr>
          <w:color w:val="0000FF"/>
        </w:rPr>
        <w:fldChar w:fldCharType="end"/>
      </w:r>
      <w:r>
        <w:t xml:space="preserve"> Положения о национальном фонде алгоритмов и программ для электронных вычислительных машин, утвержденного указанным постановлением, слова "перед подписанием" заменить словами "при подписании".</w:t>
      </w:r>
    </w:p>
    <w:p w14:paraId="AC000000">
      <w:pPr>
        <w:pStyle w:val="Style_2"/>
        <w:spacing w:before="200"/>
        <w:ind w:firstLine="540" w:left="0"/>
        <w:jc w:val="both"/>
      </w:pPr>
      <w:r>
        <w:t xml:space="preserve">2. В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"https://login.consultant.ru/link/?req=doc&amp;base=LAW&amp;n=455815&amp;dst=100019" \o "Постановление Правительства РФ от 14.11.2015 N 1235 (ред. от 26.08.2023) "О федеральной государственной информационной системе координации информатизации" (вместе с "Положением о федеральной государственной информационной системе координации информатизации")------------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Положении</w:t>
      </w:r>
      <w:r>
        <w:rPr>
          <w:color w:val="0000FF"/>
        </w:rPr>
        <w:fldChar w:fldCharType="end"/>
      </w:r>
      <w:r>
        <w:t xml:space="preserve"> о федеральной государственной информационной системе координации информатизации, утвержденном постановлением Правительства Российской Федерации от 14 ноября 2015 г. N 1235 "О федеральной государственной информационной системе координации информатизации" (Собрание законодательства Российской Федерации, 2015, N 47, ст. 6599; 2018, N 40, ст. 6142; 2020, N 42, ст. 6612; 2021, N 31, ст. 5923; N 40, ст. 6849; 2022, N 1, ст. 115; 2023, N 36, ст. 6715):</w:t>
      </w:r>
    </w:p>
    <w:p w14:paraId="AD000000">
      <w:pPr>
        <w:pStyle w:val="Style_2"/>
        <w:spacing w:before="200"/>
        <w:ind w:firstLine="540" w:left="0"/>
        <w:jc w:val="both"/>
      </w:pPr>
      <w:r>
        <w:t xml:space="preserve">а) в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"https://login.consultant.ru/link/?req=doc&amp;base=LAW&amp;n=455815&amp;dst=100225" \o "Постановление Правительства РФ от 14.11.2015 N 1235 (ред. от 26.08.2023) "О федеральной государственной информационной системе координации информатизации" (вместе с "Положением о федеральной государственной информационной системе координации информатизации")------------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пункте 2</w:t>
      </w:r>
      <w:r>
        <w:rPr>
          <w:color w:val="0000FF"/>
        </w:rPr>
        <w:fldChar w:fldCharType="end"/>
      </w:r>
      <w:r>
        <w:t xml:space="preserve"> слова "органами исполнительной власти субъектов Российской Федерации" заменить словами "исполнительными органами субъектов Российской Федерации";</w:t>
      </w:r>
    </w:p>
    <w:p w14:paraId="AE000000">
      <w:pPr>
        <w:pStyle w:val="Style_2"/>
        <w:spacing w:before="200"/>
        <w:ind w:firstLine="540" w:left="0"/>
        <w:jc w:val="both"/>
      </w:pPr>
      <w:r>
        <w:t xml:space="preserve">б) в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"https://login.consultant.ru/link/?req=doc&amp;base=LAW&amp;n=455815&amp;dst=100024" \o "Постановление Правительства РФ от 14.11.2015 N 1235 (ред. от 26.08.2023) "О федеральной государственной информационной системе координации информатизации" (вместе с "Положением о федеральной государственной информационной системе координации информатизации")------------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пункте 4</w:t>
      </w:r>
      <w:r>
        <w:rPr>
          <w:color w:val="0000FF"/>
        </w:rPr>
        <w:fldChar w:fldCharType="end"/>
      </w:r>
      <w:r>
        <w:t>:</w:t>
      </w:r>
    </w:p>
    <w:p w14:paraId="AF000000">
      <w:pPr>
        <w:pStyle w:val="Style_2"/>
        <w:spacing w:before="200"/>
        <w:ind w:firstLine="540" w:left="0"/>
        <w:jc w:val="both"/>
      </w:pPr>
      <w:r>
        <w:t xml:space="preserve">в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"https://login.consultant.ru/link/?req=doc&amp;base=LAW&amp;n=455815&amp;dst=100034" \o "Постановление Правительства РФ от 14.11.2015 N 1235 (ред. от 26.08.2023) "О федеральной государственной информационной системе координации информатизации" (вместе с "Положением о федеральной государственной информационной системе координации информатизации")------------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"к"</w:t>
      </w:r>
      <w:r>
        <w:rPr>
          <w:color w:val="0000FF"/>
        </w:rPr>
        <w:fldChar w:fldCharType="end"/>
      </w:r>
      <w:r>
        <w:t xml:space="preserve"> слова "органов исполнительной власти субъектов Российской Федерации" заменить словами "исполнительных органов субъектов Российской Федерации";</w:t>
      </w:r>
    </w:p>
    <w:p w14:paraId="B0000000">
      <w:pPr>
        <w:pStyle w:val="Style_2"/>
        <w:spacing w:before="200"/>
        <w:ind w:firstLine="540" w:left="0"/>
        <w:jc w:val="both"/>
      </w:pPr>
      <w:r>
        <w:t xml:space="preserve">в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"https://login.consultant.ru/link/?req=doc&amp;base=LAW&amp;n=455815&amp;dst=100207" \o "Постановление Правительства РФ от 14.11.2015 N 1235 (ред. от 26.08.2023) "О федеральной государственной информационной системе координации информатизации" (вместе с "Положением о федеральной государственной информационной системе координации информатизации")------------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"м"</w:t>
      </w:r>
      <w:r>
        <w:rPr>
          <w:color w:val="0000FF"/>
        </w:rPr>
        <w:fldChar w:fldCharType="end"/>
      </w:r>
      <w:r>
        <w:t xml:space="preserve"> слова "абзацем вторым подпункта "д" пункта 2 Указа Президента Российской Федерации от 21 июля 2020 г. N 474 "О национальных целях развития Российской Федерации на период до 2030 года" заменить словами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"https://login.consultant.ru/link/?req=doc&amp;base=LAW&amp;n=475991&amp;dst=100093" \o "Указ Президента РФ от 07.05.2024 N 309 "О национальных целях развития Российской Федерации на период до 2030 года и на перспективу до 2036 года"{КонсультантПлюс}"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"подпунктом "а" пункта 8</w:t>
      </w:r>
      <w:r>
        <w:rPr>
          <w:color w:val="0000FF"/>
        </w:rPr>
        <w:fldChar w:fldCharType="end"/>
      </w:r>
      <w:r>
        <w:t xml:space="preserve"> Указа Президента Российской Федерации от 7 мая 2024 г. N 309 "О национальных целях развития Российской Федерации на период до 2030 года и на перспективу до 2036 года";</w:t>
      </w:r>
    </w:p>
    <w:p w14:paraId="B1000000">
      <w:pPr>
        <w:pStyle w:val="Style_2"/>
        <w:spacing w:before="200"/>
        <w:ind w:firstLine="540" w:left="0"/>
        <w:jc w:val="both"/>
      </w:pPr>
      <w:r>
        <w:t xml:space="preserve">в) в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"https://login.consultant.ru/link/?req=doc&amp;base=LAW&amp;n=455815&amp;dst=100063" \o "Постановление Правительства РФ от 14.11.2015 N 1235 (ред. от 26.08.2023) "О федеральной государственной информационной системе координации информатизации" (вместе с "Положением о федеральной государственной информационной системе координации информатизации")------------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пункте 9</w:t>
      </w:r>
      <w:r>
        <w:rPr>
          <w:color w:val="0000FF"/>
        </w:rPr>
        <w:fldChar w:fldCharType="end"/>
      </w:r>
      <w:r>
        <w:t>:</w:t>
      </w:r>
    </w:p>
    <w:p w14:paraId="B2000000">
      <w:pPr>
        <w:pStyle w:val="Style_2"/>
        <w:rPr>
          <w:b w:val="0"/>
          <w:i w:val="0"/>
          <w:strike w:val="0"/>
          <w:sz w:val="24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3000000">
            <w:pPr>
              <w:pStyle w:val="Style_2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4000000">
            <w:pPr>
              <w:pStyle w:val="Style_2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B5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B6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Абз. 2 - 3 пп. "в" п. 2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"Par24" \o "6. Настоящее постановление вступает в силу со дня его официального опубликования, за исключением абзацев второго и третьего подпункта "в" пункта 2, подпунктов "в" - "е" пункта 3 изменений, утвержденных настоящим постановлением, а также пунктов 2 - 6 перечня, утвержденного настоящим постановлением, вступающих в силу с 1 января 2025 г."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вступают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7000000">
            <w:pPr>
              <w:pStyle w:val="Style_2"/>
              <w:ind w:firstLine="0" w:left="0"/>
              <w:jc w:val="both"/>
              <w:rPr>
                <w:color w:val="392C69"/>
              </w:rPr>
            </w:pPr>
          </w:p>
        </w:tc>
      </w:tr>
    </w:tbl>
    <w:p w14:paraId="B8000000">
      <w:pPr>
        <w:pStyle w:val="Style_2"/>
        <w:spacing w:before="260"/>
        <w:ind w:firstLine="540" w:left="0"/>
        <w:jc w:val="both"/>
      </w:pPr>
      <w:bookmarkStart w:id="8" w:name="Par178"/>
      <w:bookmarkEnd w:id="8"/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"https://login.consultant.ru/link/?req=doc&amp;base=LAW&amp;n=480017&amp;dst=100066" \o "Постановление Правительства РФ от 14.11.2015 N 1235 (ред. от 01.07.2024) "О федеральной государственной информационной системе координации информатизации" (вместе с "Положением о федеральной государственной информационной системе координации информатизации"){КонсультантПлюс}"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подпункт "в"</w:t>
      </w:r>
      <w:r>
        <w:rPr>
          <w:color w:val="0000FF"/>
        </w:rPr>
        <w:fldChar w:fldCharType="end"/>
      </w:r>
      <w:r>
        <w:t xml:space="preserve"> изложить в следующей редакции:</w:t>
      </w:r>
    </w:p>
    <w:p w14:paraId="B9000000">
      <w:pPr>
        <w:pStyle w:val="Style_2"/>
        <w:spacing w:before="200"/>
        <w:ind w:firstLine="540" w:left="0"/>
        <w:jc w:val="both"/>
      </w:pPr>
      <w:bookmarkStart w:id="9" w:name="Par179"/>
      <w:bookmarkEnd w:id="9"/>
      <w:r>
        <w:t>"в) сведения, размещаемые в соответствии с Положением об учете ИТ-активов, используемых для осуществления деятельности по цифровой трансформации системы государственного (муниципального) управления, утвержденным постановлением Правительства Российской Федерации от 1 июля 2024 г. N 900 "О порядке учета ИТ-активов, используемых для осуществления деятельности по цифровой трансформации системы государственного (муниципального) управления";";</w:t>
      </w:r>
    </w:p>
    <w:p w14:paraId="BA000000">
      <w:pPr>
        <w:pStyle w:val="Style_2"/>
        <w:spacing w:before="20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"https://login.consultant.ru/link/?req=doc&amp;base=LAW&amp;n=455815&amp;dst=100221" \o "Постановление Правительства РФ от 14.11.2015 N 1235 (ред. от 26.08.2023) "О федеральной государственной информационной системе координации информатизации" (вместе с "Положением о федеральной государственной информационной системе координации информатизации")------------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подпункт "з"</w:t>
      </w:r>
      <w:r>
        <w:rPr>
          <w:color w:val="0000FF"/>
        </w:rPr>
        <w:fldChar w:fldCharType="end"/>
      </w:r>
      <w:r>
        <w:t xml:space="preserve"> после слов "в состав системы координации," дополнить словами "иными нормативными правовыми актами, которыми предусмотрено размещение в системе координации информации и документов,";</w:t>
      </w:r>
    </w:p>
    <w:p w14:paraId="BB000000">
      <w:pPr>
        <w:pStyle w:val="Style_2"/>
        <w:spacing w:before="200"/>
        <w:ind w:firstLine="540" w:left="0"/>
        <w:jc w:val="both"/>
      </w:pPr>
      <w:r>
        <w:t xml:space="preserve">г)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"https://login.consultant.ru/link/?req=doc&amp;base=LAW&amp;n=455815&amp;dst=100019" \o "Постановление Правительства РФ от 14.11.2015 N 1235 (ред. от 26.08.2023) "О федеральной государственной информационной системе координации информатизации" (вместе с "Положением о федеральной государственной информационной системе координации информатизации")------------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дополнить</w:t>
      </w:r>
      <w:r>
        <w:rPr>
          <w:color w:val="0000FF"/>
        </w:rPr>
        <w:fldChar w:fldCharType="end"/>
      </w:r>
      <w:r>
        <w:t xml:space="preserve"> пунктом 9(1) следующего содержания:</w:t>
      </w:r>
    </w:p>
    <w:p w14:paraId="BC000000">
      <w:pPr>
        <w:pStyle w:val="Style_2"/>
        <w:spacing w:before="200"/>
        <w:ind w:firstLine="540" w:left="0"/>
        <w:jc w:val="both"/>
      </w:pPr>
      <w:r>
        <w:t>"9(1). Размещению в системе координации не подлежат сведения, составляющие государственную тайну.";</w:t>
      </w:r>
    </w:p>
    <w:p w14:paraId="BD000000">
      <w:pPr>
        <w:pStyle w:val="Style_2"/>
        <w:spacing w:before="200"/>
        <w:ind w:firstLine="540" w:left="0"/>
        <w:jc w:val="both"/>
      </w:pPr>
      <w:r>
        <w:t xml:space="preserve">д) в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"https://login.consultant.ru/link/?req=doc&amp;base=LAW&amp;n=455815&amp;dst=100077" \o "Постановление Правительства РФ от 14.11.2015 N 1235 (ред. от 26.08.2023) "О федеральной государственной информационной системе координации информатизации" (вместе с "Положением о федеральной государственной информационной системе координации информатизации")------------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пункте 11</w:t>
      </w:r>
      <w:r>
        <w:rPr>
          <w:color w:val="0000FF"/>
        </w:rPr>
        <w:fldChar w:fldCharType="end"/>
      </w:r>
      <w:r>
        <w:t>:</w:t>
      </w:r>
    </w:p>
    <w:p w14:paraId="BE000000">
      <w:pPr>
        <w:pStyle w:val="Style_2"/>
        <w:spacing w:before="200"/>
        <w:ind w:firstLine="540" w:left="0"/>
        <w:jc w:val="both"/>
      </w:pPr>
      <w:r>
        <w:t xml:space="preserve">в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"https://login.consultant.ru/link/?req=doc&amp;base=LAW&amp;n=455815&amp;dst=100212" \o "Постановление Правительства РФ от 14.11.2015 N 1235 (ред. от 26.08.2023) "О федеральной государственной информационной системе координации информатизации" (вместе с "Положением о федеральной государственной информационной системе координации информатизации")------------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"б"</w:t>
      </w:r>
      <w:r>
        <w:rPr>
          <w:color w:val="0000FF"/>
        </w:rPr>
        <w:fldChar w:fldCharType="end"/>
      </w:r>
      <w:r>
        <w:t xml:space="preserve"> слова "высшие органы исполнительной власти субъектов Российской Федерации и исполнительные органы государственной власти субъектов Российской Федерации" заменить словами "высшие исполнительные органы субъектов Российской Федерации и исполнительные органы субъектов Российской Федерации";</w:t>
      </w:r>
    </w:p>
    <w:p w14:paraId="BF000000">
      <w:pPr>
        <w:pStyle w:val="Style_2"/>
        <w:spacing w:before="200"/>
        <w:ind w:firstLine="540" w:left="0"/>
        <w:jc w:val="both"/>
      </w:pPr>
      <w:r>
        <w:t xml:space="preserve">в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"https://login.consultant.ru/link/?req=doc&amp;base=LAW&amp;n=455815&amp;dst=100213" \o "Постановление Правительства РФ от 14.11.2015 N 1235 (ред. от 26.08.2023) "О федеральной государственной информационной системе координации информатизации" (вместе с "Положением о федеральной государственной информационной системе координации информатизации")------------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"д"</w:t>
      </w:r>
      <w:r>
        <w:rPr>
          <w:color w:val="0000FF"/>
        </w:rPr>
        <w:fldChar w:fldCharType="end"/>
      </w:r>
      <w:r>
        <w:t xml:space="preserve"> слова "органы исполнительной власти субъектов Российской Федерации" заменить словами "исполнительные органы субъектов Российской Федерации";</w:t>
      </w:r>
    </w:p>
    <w:p w14:paraId="C0000000">
      <w:pPr>
        <w:pStyle w:val="Style_2"/>
        <w:spacing w:before="200"/>
        <w:ind w:firstLine="540" w:left="0"/>
        <w:jc w:val="both"/>
      </w:pPr>
      <w:r>
        <w:t xml:space="preserve">в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"https://login.consultant.ru/link/?req=doc&amp;base=LAW&amp;n=455815&amp;dst=100222" \o "Постановление Правительства РФ от 14.11.2015 N 1235 (ред. от 26.08.2023) "О федеральной государственной информационной системе координации информатизации" (вместе с "Положением о федеральной государственной информационной системе координации информатизации")------------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"е"</w:t>
      </w:r>
      <w:r>
        <w:rPr>
          <w:color w:val="0000FF"/>
        </w:rPr>
        <w:fldChar w:fldCharType="end"/>
      </w:r>
      <w:r>
        <w:t xml:space="preserve"> слово "иные" исключить;</w:t>
      </w:r>
    </w:p>
    <w:p w14:paraId="C1000000">
      <w:pPr>
        <w:pStyle w:val="Style_2"/>
        <w:spacing w:before="200"/>
        <w:ind w:firstLine="540" w:left="0"/>
        <w:jc w:val="both"/>
      </w:pPr>
      <w:r>
        <w:t xml:space="preserve">е)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"https://login.consultant.ru/link/?req=doc&amp;base=LAW&amp;n=455815&amp;dst=100085" \o "Постановление Правительства РФ от 14.11.2015 N 1235 (ред. от 26.08.2023) "О федеральной государственной информационной системе координации информатизации" (вместе с "Положением о федеральной государственной информационной системе координации информатизации")------------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пункт 14</w:t>
      </w:r>
      <w:r>
        <w:rPr>
          <w:color w:val="0000FF"/>
        </w:rPr>
        <w:fldChar w:fldCharType="end"/>
      </w:r>
      <w:r>
        <w:t xml:space="preserve"> изложить в следующей редакции:</w:t>
      </w:r>
    </w:p>
    <w:p w14:paraId="C2000000">
      <w:pPr>
        <w:pStyle w:val="Style_2"/>
        <w:spacing w:before="200"/>
        <w:ind w:firstLine="540" w:left="0"/>
        <w:jc w:val="both"/>
      </w:pPr>
      <w:r>
        <w:t>"14. В состав системы координации в качестве ее подсистем включаются следующие информационные системы:</w:t>
      </w:r>
    </w:p>
    <w:p w14:paraId="C3000000">
      <w:pPr>
        <w:pStyle w:val="Style_2"/>
        <w:spacing w:before="200"/>
        <w:ind w:firstLine="540" w:left="0"/>
        <w:jc w:val="both"/>
      </w:pPr>
      <w:r>
        <w:t>а) интеграционные подсистемы, реализующие функции управления базами данных системы координации и формирования единого хранилища данных, обеспечения защиты информации, информационно-технологического взаимодействия подсистем системы координации между собой и с иными информационными системами, а также функции общесистемных технологических сервисов;</w:t>
      </w:r>
    </w:p>
    <w:p w14:paraId="C4000000">
      <w:pPr>
        <w:pStyle w:val="Style_2"/>
        <w:spacing w:before="200"/>
        <w:ind w:firstLine="540" w:left="0"/>
        <w:jc w:val="both"/>
      </w:pPr>
      <w:r>
        <w:t>б) сервисные подсистемы, реализующие прикладные функции информационно-технологической поддержки решения задач, указанных в пункте 4 настоящего Положения. В состав сервисных подсистем системы координации могут входить также иные государственные информационные системы в случае, если это определено нормативными правовыми актами, являющимися основанием создания таких государственных информационных систем;</w:t>
      </w:r>
    </w:p>
    <w:p w14:paraId="C5000000">
      <w:pPr>
        <w:pStyle w:val="Style_2"/>
        <w:spacing w:before="200"/>
        <w:ind w:firstLine="540" w:left="0"/>
        <w:jc w:val="both"/>
      </w:pPr>
      <w:r>
        <w:t>в) подсистема "Портал".";</w:t>
      </w:r>
    </w:p>
    <w:p w14:paraId="C6000000">
      <w:pPr>
        <w:pStyle w:val="Style_2"/>
        <w:spacing w:before="200"/>
        <w:ind w:firstLine="540" w:left="0"/>
        <w:jc w:val="both"/>
      </w:pPr>
      <w:r>
        <w:t xml:space="preserve">ж)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"https://login.consultant.ru/link/?req=doc&amp;base=LAW&amp;n=455815&amp;dst=100097" \o "Постановление Правительства РФ от 14.11.2015 N 1235 (ред. от 26.08.2023) "О федеральной государственной информационной системе координации информатизации" (вместе с "Положением о федеральной государственной информационной системе координации информатизации")------------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пункт 16</w:t>
      </w:r>
      <w:r>
        <w:rPr>
          <w:color w:val="0000FF"/>
        </w:rPr>
        <w:fldChar w:fldCharType="end"/>
      </w:r>
      <w:r>
        <w:t xml:space="preserve"> изложить в следующей редакции:</w:t>
      </w:r>
    </w:p>
    <w:p w14:paraId="C7000000">
      <w:pPr>
        <w:pStyle w:val="Style_2"/>
        <w:spacing w:before="200"/>
        <w:ind w:firstLine="540" w:left="0"/>
        <w:jc w:val="both"/>
      </w:pPr>
      <w:r>
        <w:t>"16. Основными функциями сервисных подсистем являются информационно-технологическое обеспечение реализации положений нормативных правовых актов, регулирующих порядок создания и (или) эксплуатации (использования), в том числе размещения, сбора, обработки и распространения сведений, содержащихся в государственных информационных системах, входящих в соответствии с настоящим Положением в состав системы координации, а также:</w:t>
      </w:r>
    </w:p>
    <w:p w14:paraId="C8000000">
      <w:pPr>
        <w:pStyle w:val="Style_2"/>
        <w:spacing w:before="200"/>
        <w:ind w:firstLine="540" w:left="0"/>
        <w:jc w:val="both"/>
      </w:pPr>
      <w:r>
        <w:t>а) сбор и обработка административных данных в целях формирования официальной статистической информации по показателям, указанным в подпункте "м" пункта 4 настоящего Положения, включая формирование такой информации;</w:t>
      </w:r>
    </w:p>
    <w:p w14:paraId="C9000000">
      <w:pPr>
        <w:pStyle w:val="Style_2"/>
        <w:spacing w:before="200"/>
        <w:ind w:firstLine="540" w:left="0"/>
        <w:jc w:val="both"/>
      </w:pPr>
      <w:r>
        <w:t>б) сбор и обработка подаваемых субъектами Российской Федерации на конкурсный отбор заявок на право получения субсидий из федерального бюджета бюджетам субъектов Российской Федерации на реализацию проектов (мероприятий), направленных на становление информационного общества в субъектах Российской Федерации, и показателей результативности предоставления субсидий;</w:t>
      </w:r>
    </w:p>
    <w:p w14:paraId="CA000000">
      <w:pPr>
        <w:pStyle w:val="Style_2"/>
        <w:spacing w:before="200"/>
        <w:ind w:firstLine="540" w:left="0"/>
        <w:jc w:val="both"/>
      </w:pPr>
      <w:r>
        <w:t>в) проведение анализа и визуализации данных, содержащихся в системе координации;</w:t>
      </w:r>
    </w:p>
    <w:p w14:paraId="CB000000">
      <w:pPr>
        <w:pStyle w:val="Style_2"/>
        <w:spacing w:before="200"/>
        <w:ind w:firstLine="540" w:left="0"/>
        <w:jc w:val="both"/>
      </w:pPr>
      <w:r>
        <w:t>г) методическое сопровождение участников системы координации на всех этапах использования системы координации, включая предоставление модельных актов, шаблонов документов, графических и табличных схем, описывающих алгоритм действий;</w:t>
      </w:r>
    </w:p>
    <w:p w14:paraId="CC000000">
      <w:pPr>
        <w:pStyle w:val="Style_2"/>
        <w:spacing w:before="200"/>
        <w:ind w:firstLine="540" w:left="0"/>
        <w:jc w:val="both"/>
      </w:pPr>
      <w:r>
        <w:t>д) предоставление информации в форме открытых данных.";</w:t>
      </w:r>
    </w:p>
    <w:p w14:paraId="CD000000">
      <w:pPr>
        <w:pStyle w:val="Style_2"/>
        <w:spacing w:before="200"/>
        <w:ind w:firstLine="540" w:left="0"/>
        <w:jc w:val="both"/>
      </w:pPr>
      <w:r>
        <w:t xml:space="preserve">з) в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"https://login.consultant.ru/link/?req=doc&amp;base=LAW&amp;n=455815&amp;dst=100150" \o "Постановление Правительства РФ от 14.11.2015 N 1235 (ред. от 26.08.2023) "О федеральной государственной информационной системе координации информатизации" (вместе с "Положением о федеральной государственной информационной системе координации информатизации")------------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"б" пункта 30</w:t>
      </w:r>
      <w:r>
        <w:rPr>
          <w:color w:val="0000FF"/>
        </w:rPr>
        <w:fldChar w:fldCharType="end"/>
      </w:r>
      <w:r>
        <w:t xml:space="preserve"> слова "исполнительными органами государственной власти субъектов Российской Федерации" заменить словами "исполнительными органами субъектов Российской Федерации".</w:t>
      </w:r>
    </w:p>
    <w:p w14:paraId="CE000000">
      <w:pPr>
        <w:pStyle w:val="Style_2"/>
        <w:spacing w:before="200"/>
        <w:ind w:firstLine="540" w:left="0"/>
        <w:jc w:val="both"/>
      </w:pPr>
      <w:r>
        <w:t xml:space="preserve">3. В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"https://login.consultant.ru/link/?req=doc&amp;base=LAW&amp;n=439111&amp;dst=100022" \o "Постановление Правительства РФ от 10.10.2020 N 1646 (ред. от 01.02.2023) "О мерах по обеспечению эффективности мероприятий по использованию информационно-коммуникационных технологий в деятельности федеральных органов исполнительной власти и органов управления государственными внебюджетными фондами" (вместе с "Положением о ведомственных программах цифровой трансформации")------------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Положении</w:t>
      </w:r>
      <w:r>
        <w:rPr>
          <w:color w:val="0000FF"/>
        </w:rPr>
        <w:fldChar w:fldCharType="end"/>
      </w:r>
      <w:r>
        <w:t xml:space="preserve"> о ведомственных программах цифровой трансформации, утвержденном постановлением Правительства Российской Федерации от 10 октября 2020 г. N 1646 "О мерах по обеспечению эффективности мероприятий по использованию информационно-коммуникационных технологий в деятельности федеральных органов исполнительной власти и органов управления государственными внебюджетными фондами" (Собрание законодательства Российской Федерации, 2020, N 42, ст. 6612; 2022, N 9, ст. 1315; 2023, N 6, ст. 977):</w:t>
      </w:r>
    </w:p>
    <w:p w14:paraId="CF000000">
      <w:pPr>
        <w:pStyle w:val="Style_2"/>
        <w:spacing w:before="200"/>
        <w:ind w:firstLine="540" w:left="0"/>
        <w:jc w:val="both"/>
      </w:pPr>
      <w:r>
        <w:t xml:space="preserve">а) в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"https://login.consultant.ru/link/?req=doc&amp;base=LAW&amp;n=439111&amp;dst=100025" \o "Постановление Правительства РФ от 10.10.2020 N 1646 (ред. от 01.02.2023) "О мерах по обеспечению эффективности мероприятий по использованию информационно-коммуникационных технологий в деятельности федеральных органов исполнительной власти и органов управления государственными внебюджетными фондами" (вместе с "Положением о ведомственных программах цифровой трансформации")------------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пункте 2</w:t>
      </w:r>
      <w:r>
        <w:rPr>
          <w:color w:val="0000FF"/>
        </w:rPr>
        <w:fldChar w:fldCharType="end"/>
      </w:r>
      <w:r>
        <w:t>:</w:t>
      </w:r>
    </w:p>
    <w:p w14:paraId="D0000000">
      <w:pPr>
        <w:pStyle w:val="Style_2"/>
        <w:spacing w:before="20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"https://login.consultant.ru/link/?req=doc&amp;base=LAW&amp;n=439111&amp;dst=100026" \o "Постановление Правительства РФ от 10.10.2020 N 1646 (ред. от 01.02.2023) "О мерах по обеспечению эффективности мероприятий по использованию информационно-коммуникационных технологий в деятельности федеральных органов исполнительной власти и органов управления государственными внебюджетными фондами" (вместе с "Положением о ведомственных программах цифровой трансформации")------------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абзац второй</w:t>
      </w:r>
      <w:r>
        <w:rPr>
          <w:color w:val="0000FF"/>
        </w:rPr>
        <w:fldChar w:fldCharType="end"/>
      </w:r>
      <w:r>
        <w:t xml:space="preserve"> изложить в следующей редакции:</w:t>
      </w:r>
    </w:p>
    <w:p w14:paraId="D1000000">
      <w:pPr>
        <w:pStyle w:val="Style_2"/>
        <w:spacing w:before="200"/>
        <w:ind w:firstLine="540" w:left="0"/>
        <w:jc w:val="both"/>
      </w:pPr>
      <w:r>
        <w:t>"информационно-коммуникационные технологии" - совокупность технологических компонентов ИТ-активов, необходимых для реализации полномочий государственных органов и обеспечения их деятельности;";</w:t>
      </w:r>
    </w:p>
    <w:p w14:paraId="D2000000">
      <w:pPr>
        <w:pStyle w:val="Style_2"/>
        <w:spacing w:before="20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"https://login.consultant.ru/link/?req=doc&amp;base=LAW&amp;n=439111&amp;dst=100027" \o "Постановление Правительства РФ от 10.10.2020 N 1646 (ред. от 01.02.2023) "О мерах по обеспечению эффективности мероприятий по использованию информационно-коммуникационных технологий в деятельности федеральных органов исполнительной власти и органов управления государственными внебюджетными фондами" (вместе с "Положением о ведомственных программах цифровой трансформации")------------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абзацы третий</w:t>
      </w:r>
      <w:r>
        <w:rPr>
          <w:color w:val="0000FF"/>
        </w:rPr>
        <w:fldChar w:fldCharType="end"/>
      </w:r>
      <w:r>
        <w:t xml:space="preserve">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"https://login.consultant.ru/link/?req=doc&amp;base=LAW&amp;n=439111&amp;dst=100028" \o "Постановление Правительства РФ от 10.10.2020 N 1646 (ред. от 01.02.2023) "О мерах по обеспечению эффективности мероприятий по использованию информационно-коммуникационных технологий в деятельности федеральных органов исполнительной власти и органов управления государственными внебюджетными фондами" (вместе с "Положением о ведомственных программах цифровой трансформации")------------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четвертый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"https://login.consultant.ru/link/?req=doc&amp;base=LAW&amp;n=439111&amp;dst=100030" \o "Постановление Правительства РФ от 10.10.2020 N 1646 (ред. от 01.02.2023) "О мерах по обеспечению эффективности мероприятий по использованию информационно-коммуникационных технологий в деятельности федеральных органов исполнительной власти и органов управления государственными внебюджетными фондами" (вместе с "Положением о ведомственных программах цифровой трансформации")------------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шестой</w:t>
      </w:r>
      <w:r>
        <w:rPr>
          <w:color w:val="0000FF"/>
        </w:rPr>
        <w:fldChar w:fldCharType="end"/>
      </w:r>
      <w:r>
        <w:t xml:space="preserve"> признать утратившими силу;</w:t>
      </w:r>
    </w:p>
    <w:p w14:paraId="D3000000">
      <w:pPr>
        <w:pStyle w:val="Style_2"/>
        <w:spacing w:before="20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"https://login.consultant.ru/link/?req=doc&amp;base=LAW&amp;n=439111&amp;dst=100025" \o "Постановление Правительства РФ от 10.10.2020 N 1646 (ред. от 01.02.2023) "О мерах по обеспечению эффективности мероприятий по использованию информационно-коммуникационных технологий в деятельности федеральных органов исполнительной власти и органов управления государственными внебюджетными фондами" (вместе с "Положением о ведомственных программах цифровой трансформации")------------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дополнить</w:t>
      </w:r>
      <w:r>
        <w:rPr>
          <w:color w:val="0000FF"/>
        </w:rPr>
        <w:fldChar w:fldCharType="end"/>
      </w:r>
      <w:r>
        <w:t xml:space="preserve"> абзацем следующего содержания:</w:t>
      </w:r>
    </w:p>
    <w:p w14:paraId="D4000000">
      <w:pPr>
        <w:pStyle w:val="Style_2"/>
        <w:spacing w:before="200"/>
        <w:ind w:firstLine="540" w:left="0"/>
        <w:jc w:val="both"/>
      </w:pPr>
      <w:r>
        <w:t>"Термины "ИТ-активы", "информационно-телекоммуникационная инфраструктура", "мероприятия по информатизации", "цифровая трансформация", используемые в настоящем Положении, применяются в тех же значениях, как они определены в Положении об учете ИТ-активов, используемых для осуществления деятельности по цифровой трансформации системы государственного (муниципального) управления, утвержденном постановлением Правительства Российской Федерации от 1 июля 2024 г. N 900 "О порядке учета ИТ-активов, используемых для осуществления деятельности по цифровой трансформации системы государственного (муниципального) управления" (далее - Положение об учете ИТ-активов).";</w:t>
      </w:r>
    </w:p>
    <w:p w14:paraId="D5000000">
      <w:pPr>
        <w:pStyle w:val="Style_2"/>
        <w:spacing w:before="200"/>
        <w:ind w:firstLine="540" w:left="0"/>
        <w:jc w:val="both"/>
      </w:pPr>
      <w:r>
        <w:t xml:space="preserve">б)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"https://login.consultant.ru/link/?req=doc&amp;base=LAW&amp;n=439111&amp;dst=100054" \o "Постановление Правительства РФ от 10.10.2020 N 1646 (ред. от 01.02.2023) "О мерах по обеспечению эффективности мероприятий по использованию информационно-коммуникационных технологий в деятельности федеральных органов исполнительной власти и органов управления государственными внебюджетными фондами" (вместе с "Положением о ведомственных программах цифровой трансформации")------------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абзац шестой подпункта "б" пункта 7</w:t>
      </w:r>
      <w:r>
        <w:rPr>
          <w:color w:val="0000FF"/>
        </w:rPr>
        <w:fldChar w:fldCharType="end"/>
      </w:r>
      <w:r>
        <w:t xml:space="preserve"> признать утратившим силу;</w:t>
      </w:r>
    </w:p>
    <w:p w14:paraId="D6000000">
      <w:pPr>
        <w:pStyle w:val="Style_2"/>
        <w:rPr>
          <w:b w:val="0"/>
          <w:i w:val="0"/>
          <w:strike w:val="0"/>
          <w:sz w:val="24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D7000000">
            <w:pPr>
              <w:pStyle w:val="Style_2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D8000000">
            <w:pPr>
              <w:pStyle w:val="Style_2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D9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DA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"в" - "е" п. 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"Par24" \o "6. Настоящее постановление вступает в силу со дня его официального опубликования, за исключением абзацев второго и третьего подпункта "в" пункта 2, подпунктов "в" - "е" пункта 3 изменений, утвержденных настоящим постановлением, а также пунктов 2 - 6 перечня, утвержденного настоящим постановлением, вступающих в силу с 1 января 2025 г."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вступают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DB000000">
            <w:pPr>
              <w:pStyle w:val="Style_2"/>
              <w:ind w:firstLine="0" w:left="0"/>
              <w:jc w:val="both"/>
              <w:rPr>
                <w:color w:val="392C69"/>
              </w:rPr>
            </w:pPr>
          </w:p>
        </w:tc>
      </w:tr>
    </w:tbl>
    <w:p w14:paraId="DC000000">
      <w:pPr>
        <w:pStyle w:val="Style_2"/>
        <w:spacing w:before="260"/>
        <w:ind w:firstLine="540" w:left="0"/>
        <w:jc w:val="both"/>
      </w:pPr>
      <w:bookmarkStart w:id="10" w:name="Par210"/>
      <w:bookmarkEnd w:id="10"/>
      <w:r>
        <w:t xml:space="preserve">в) в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"https://login.consultant.ru/link/?req=doc&amp;base=LAW&amp;n=480021&amp;dst=100083" \o "Постановление Правительства РФ от 10.10.2020 N 1646 (ред. от 01.07.2024) "О мерах по обеспечению эффективности мероприятий по использованию информационно-коммуникационных технологий в деятельности федеральных органов исполнительной власти и органов управления государственными внебюджетными фондами" (вместе с "Положением о ведомственных программах цифровой трансформации"){КонсультантПлюс}"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пункте 11</w:t>
      </w:r>
      <w:r>
        <w:rPr>
          <w:color w:val="0000FF"/>
        </w:rPr>
        <w:fldChar w:fldCharType="end"/>
      </w:r>
      <w:r>
        <w:t>:</w:t>
      </w:r>
    </w:p>
    <w:p w14:paraId="DD000000">
      <w:pPr>
        <w:pStyle w:val="Style_2"/>
        <w:spacing w:before="20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"https://login.consultant.ru/link/?req=doc&amp;base=LAW&amp;n=480021&amp;dst=100090" \o "Постановление Правительства РФ от 10.10.2020 N 1646 (ред. от 01.07.2024) "О мерах по обеспечению эффективности мероприятий по использованию информационно-коммуникационных технологий в деятельности федеральных органов исполнительной власти и органов управления государственными внебюджетными фондами" (вместе с "Положением о ведомственных программах цифровой трансформации"){КонсультантПлюс}"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подпункт "г"</w:t>
      </w:r>
      <w:r>
        <w:rPr>
          <w:color w:val="0000FF"/>
        </w:rPr>
        <w:fldChar w:fldCharType="end"/>
      </w:r>
      <w:r>
        <w:t xml:space="preserve"> изложить в следующей редакции:</w:t>
      </w:r>
    </w:p>
    <w:p w14:paraId="DE000000">
      <w:pPr>
        <w:pStyle w:val="Style_2"/>
        <w:spacing w:before="200"/>
        <w:ind w:firstLine="540" w:left="0"/>
        <w:jc w:val="both"/>
      </w:pPr>
      <w:r>
        <w:t>"г) осуществляют в соответствии с Положением об учете ИТ-активов ведение учета ИТ-активов и на основании его данных - разработку проектов программ;";</w:t>
      </w:r>
    </w:p>
    <w:p w14:paraId="DF000000">
      <w:pPr>
        <w:pStyle w:val="Style_2"/>
        <w:spacing w:before="20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"https://login.consultant.ru/link/?req=doc&amp;base=LAW&amp;n=480021&amp;dst=100096" \o "Постановление Правительства РФ от 10.10.2020 N 1646 (ред. от 01.07.2024) "О мерах по обеспечению эффективности мероприятий по использованию информационно-коммуникационных технологий в деятельности федеральных органов исполнительной власти и органов управления государственными внебюджетными фондами" (вместе с "Положением о ведомственных программах цифровой трансформации"){КонсультантПлюс}"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абзац второй подпункта "и"</w:t>
      </w:r>
      <w:r>
        <w:rPr>
          <w:color w:val="0000FF"/>
        </w:rPr>
        <w:fldChar w:fldCharType="end"/>
      </w:r>
      <w:r>
        <w:t xml:space="preserve"> изложить в следующей редакции:</w:t>
      </w:r>
    </w:p>
    <w:p w14:paraId="E0000000">
      <w:pPr>
        <w:pStyle w:val="Style_2"/>
        <w:spacing w:before="200"/>
        <w:ind w:firstLine="540" w:left="0"/>
        <w:jc w:val="both"/>
      </w:pPr>
      <w:r>
        <w:t>"учет ИТ-активов в соответствии с Положением об учете ИТ-активов;";</w:t>
      </w:r>
    </w:p>
    <w:p w14:paraId="E1000000">
      <w:pPr>
        <w:pStyle w:val="Style_2"/>
        <w:spacing w:before="200"/>
        <w:ind w:firstLine="540" w:left="0"/>
        <w:jc w:val="both"/>
      </w:pPr>
      <w:r>
        <w:t xml:space="preserve">г)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"https://login.consultant.ru/link/?req=doc&amp;base=LAW&amp;n=480021&amp;dst=23" \o "Постановление Правительства РФ от 10.10.2020 N 1646 (ред. от 01.07.2024) "О мерах по обеспечению эффективности мероприятий по использованию информационно-коммуникационных технологий в деятельности федеральных органов исполнительной власти и органов управления государственными внебюджетными фондами" (вместе с "Положением о ведомственных программах цифровой трансформации"){КонсультантПлюс}"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абзац первый пункта 19(1)</w:t>
      </w:r>
      <w:r>
        <w:rPr>
          <w:color w:val="0000FF"/>
        </w:rPr>
        <w:fldChar w:fldCharType="end"/>
      </w:r>
      <w:r>
        <w:t xml:space="preserve"> изложить в следующей редакции:</w:t>
      </w:r>
    </w:p>
    <w:p w14:paraId="E2000000">
      <w:pPr>
        <w:pStyle w:val="Style_2"/>
        <w:spacing w:before="200"/>
        <w:ind w:firstLine="540" w:left="0"/>
        <w:jc w:val="both"/>
      </w:pPr>
      <w:r>
        <w:t>"19(1). Для формирования государственными органами мероприятий программ, которыми предусматриваются мероприятия по информатизации в отношении информационных систем, а также компонентов информационно-телекоммуникационной инфраструктуры, создаваемых, развиваемых или эксплуатируемых государственными органами за счет средств федерального бюджета и бюджетов государственных внебюджетных фондов Российской Федерации, в том числе обеспечение создания и развития или эксплуатация которых осуществляется получателями субсидий в пределах предоставленных им государственными органами бюджетных ассигнований за счет средств федерального бюджета, сведения о таких информационных системах, а также компонентах информационно-телекоммуникационной инфраструктуры должны быть размещены государственными органами в качестве объектов учета в федеральной государственной информационной системе координации информатизации в соответствии с Положением об учете ИТ-активов.";</w:t>
      </w:r>
    </w:p>
    <w:p w14:paraId="E3000000">
      <w:pPr>
        <w:pStyle w:val="Style_2"/>
        <w:spacing w:before="200"/>
        <w:ind w:firstLine="540" w:left="0"/>
        <w:jc w:val="both"/>
      </w:pPr>
      <w:r>
        <w:t xml:space="preserve">д)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"https://login.consultant.ru/link/?req=doc&amp;base=LAW&amp;n=480021&amp;dst=36" \o "Постановление Правительства РФ от 10.10.2020 N 1646 (ред. от 01.07.2024) "О мерах по обеспечению эффективности мероприятий по использованию информационно-коммуникационных технологий в деятельности федеральных органов исполнительной власти и органов управления государственными внебюджетными фондами" (вместе с "Положением о ведомственных программах цифровой трансформации"){КонсультантПлюс}"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пункт 31</w:t>
      </w:r>
      <w:r>
        <w:rPr>
          <w:color w:val="0000FF"/>
        </w:rPr>
        <w:fldChar w:fldCharType="end"/>
      </w:r>
      <w:r>
        <w:t xml:space="preserve"> изложить в следующей редакции:</w:t>
      </w:r>
    </w:p>
    <w:p w14:paraId="E4000000">
      <w:pPr>
        <w:pStyle w:val="Style_2"/>
        <w:spacing w:before="200"/>
        <w:ind w:firstLine="540" w:left="0"/>
        <w:jc w:val="both"/>
      </w:pPr>
      <w:r>
        <w:t>"31. Мероприятия по информатизации формируются государственными органами в отношении объектов учета, указанных в пункте 19(1) настоящего Положения.";</w:t>
      </w:r>
    </w:p>
    <w:p w14:paraId="E5000000">
      <w:pPr>
        <w:pStyle w:val="Style_2"/>
        <w:spacing w:before="200"/>
        <w:ind w:firstLine="540" w:left="0"/>
        <w:jc w:val="both"/>
      </w:pPr>
      <w:bookmarkStart w:id="11" w:name="Par219"/>
      <w:bookmarkEnd w:id="11"/>
      <w:r>
        <w:t xml:space="preserve">е)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"https://login.consultant.ru/link/?req=doc&amp;base=LAW&amp;n=480021&amp;dst=100156" \o "Постановление Правительства РФ от 10.10.2020 N 1646 (ред. от 01.07.2024) "О мерах по обеспечению эффективности мероприятий по использованию информационно-коммуникационных технологий в деятельности федеральных органов исполнительной власти и органов управления государственными внебюджетными фондами" (вместе с "Положением о ведомственных программах цифровой трансформации"){КонсультантПлюс}"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подпункт "б" пункта 32</w:t>
      </w:r>
      <w:r>
        <w:rPr>
          <w:color w:val="0000FF"/>
        </w:rPr>
        <w:fldChar w:fldCharType="end"/>
      </w:r>
      <w:r>
        <w:t xml:space="preserve"> изложить в следующей редакции:</w:t>
      </w:r>
    </w:p>
    <w:p w14:paraId="E6000000">
      <w:pPr>
        <w:pStyle w:val="Style_2"/>
        <w:spacing w:before="200"/>
        <w:ind w:firstLine="540" w:left="0"/>
        <w:jc w:val="both"/>
      </w:pPr>
      <w:r>
        <w:t>"б) уникальный идентификационный номер объекта учета, указанного в пункте 19(1) настоящего Положения, в отношении которого реализуется мероприятие по информатизации, присвоенный такому объекту учета в соответствии с Положением об учете ИТ-активов в федеральной государственной информационной системе координации информатизации;".</w:t>
      </w:r>
    </w:p>
    <w:p w14:paraId="E7000000">
      <w:pPr>
        <w:pStyle w:val="Style_2"/>
        <w:ind w:firstLine="540" w:left="0"/>
        <w:jc w:val="both"/>
      </w:pPr>
    </w:p>
    <w:p w14:paraId="E8000000">
      <w:pPr>
        <w:pStyle w:val="Style_2"/>
        <w:ind w:firstLine="540" w:left="0"/>
        <w:jc w:val="both"/>
      </w:pPr>
    </w:p>
    <w:p w14:paraId="E9000000">
      <w:pPr>
        <w:pStyle w:val="Style_2"/>
        <w:ind w:firstLine="0" w:left="0"/>
        <w:jc w:val="right"/>
        <w:outlineLvl w:val="0"/>
      </w:pPr>
      <w:r>
        <w:t>Утвержден</w:t>
      </w:r>
    </w:p>
    <w:p w14:paraId="EA000000">
      <w:pPr>
        <w:pStyle w:val="Style_2"/>
        <w:ind w:firstLine="0" w:left="0"/>
        <w:jc w:val="right"/>
      </w:pPr>
      <w:r>
        <w:t>постановлением Правительства</w:t>
      </w:r>
    </w:p>
    <w:p w14:paraId="EB000000">
      <w:pPr>
        <w:pStyle w:val="Style_2"/>
        <w:ind w:firstLine="0" w:left="0"/>
        <w:jc w:val="right"/>
      </w:pPr>
      <w:r>
        <w:t>Российской Федерации</w:t>
      </w:r>
    </w:p>
    <w:p w14:paraId="EC000000">
      <w:pPr>
        <w:pStyle w:val="Style_2"/>
        <w:ind w:firstLine="0" w:left="0"/>
        <w:jc w:val="right"/>
      </w:pPr>
      <w:r>
        <w:t>от 1 июля 2024 г. N 900</w:t>
      </w:r>
    </w:p>
    <w:p w14:paraId="ED000000">
      <w:pPr>
        <w:pStyle w:val="Style_2"/>
        <w:ind w:firstLine="0" w:left="0"/>
        <w:jc w:val="center"/>
      </w:pPr>
    </w:p>
    <w:p w14:paraId="EE000000">
      <w:pPr>
        <w:pStyle w:val="Style_3"/>
        <w:ind w:firstLine="0" w:left="0"/>
        <w:jc w:val="center"/>
      </w:pPr>
      <w:bookmarkStart w:id="12" w:name="Par231"/>
      <w:bookmarkEnd w:id="12"/>
      <w:r>
        <w:t>ПЕРЕЧЕНЬ</w:t>
      </w:r>
    </w:p>
    <w:p w14:paraId="EF000000">
      <w:pPr>
        <w:pStyle w:val="Style_3"/>
        <w:ind w:firstLine="0" w:left="0"/>
        <w:jc w:val="center"/>
      </w:pPr>
      <w:r>
        <w:t>УТРАТИВШИХ СИЛУ АКТОВ И ОТДЕЛЬНЫХ ПОЛОЖЕНИЙ АКТОВ</w:t>
      </w:r>
    </w:p>
    <w:p w14:paraId="F0000000">
      <w:pPr>
        <w:pStyle w:val="Style_3"/>
        <w:ind w:firstLine="0" w:left="0"/>
        <w:jc w:val="center"/>
      </w:pPr>
      <w:r>
        <w:t>ПРАВИТЕЛЬСТВА РОССИЙСКОЙ ФЕДЕРАЦИИ</w:t>
      </w:r>
    </w:p>
    <w:p w14:paraId="F1000000">
      <w:pPr>
        <w:pStyle w:val="Style_2"/>
        <w:ind w:firstLine="0" w:left="0"/>
        <w:jc w:val="center"/>
      </w:pPr>
    </w:p>
    <w:p w14:paraId="F2000000">
      <w:pPr>
        <w:pStyle w:val="Style_2"/>
        <w:ind w:firstLine="540" w:left="0"/>
        <w:jc w:val="both"/>
      </w:pPr>
      <w:r>
        <w:t xml:space="preserve">1.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"https://login.consultant.ru/link/?req=doc&amp;base=LAW&amp;n=364953&amp;dst=100007" \o "Постановление Правительства РФ от 25.04.2012 N 394 (ред. от 10.10.2020) "О мерах по совершенствованию использования информационно-коммуникационных технологий в деятельности государственных органов"------------ Недействующая редакция{КонсультантПлюс}"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Подпункт "а" пункта 2</w:t>
      </w:r>
      <w:r>
        <w:rPr>
          <w:color w:val="0000FF"/>
        </w:rPr>
        <w:fldChar w:fldCharType="end"/>
      </w:r>
      <w:r>
        <w:t xml:space="preserve"> постановления Правительства Российской Федерации от 25 апреля 2012 г. N 394 "О мерах по совершенствованию использования информационно-коммуникационных технологий в деятельности государственных органов" (Собрание законодательства Российской Федерации, 2012, N 19, ст. 2419).</w:t>
      </w:r>
    </w:p>
    <w:p w14:paraId="F3000000">
      <w:pPr>
        <w:pStyle w:val="Style_2"/>
        <w:rPr>
          <w:b w:val="0"/>
          <w:i w:val="0"/>
          <w:strike w:val="0"/>
          <w:sz w:val="24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4000000">
            <w:pPr>
              <w:pStyle w:val="Style_2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5000000">
            <w:pPr>
              <w:pStyle w:val="Style_2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F6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F7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2 - 4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"Par24" \o "6. Настоящее постановление вступает в силу со дня его официального опубликования, за исключением абзацев второго и третьего подпункта "в" пункта 2, подпунктов "в" - "е" пункта 3 изменений, утвержденных настоящим постановлением, а также пунктов 2 - 6 перечня, утвержденного настоящим постановлением, вступающих в силу с 1 января 2025 г."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вступают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8000000">
            <w:pPr>
              <w:pStyle w:val="Style_2"/>
              <w:ind w:firstLine="0" w:left="0"/>
              <w:jc w:val="both"/>
              <w:rPr>
                <w:color w:val="392C69"/>
              </w:rPr>
            </w:pPr>
          </w:p>
        </w:tc>
      </w:tr>
    </w:tbl>
    <w:p w14:paraId="F9000000">
      <w:pPr>
        <w:pStyle w:val="Style_2"/>
        <w:spacing w:before="260"/>
        <w:ind w:firstLine="540" w:left="0"/>
        <w:jc w:val="both"/>
      </w:pPr>
      <w:bookmarkStart w:id="13" w:name="Par238"/>
      <w:bookmarkEnd w:id="13"/>
      <w:r>
        <w:t xml:space="preserve">2.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"https://login.consultant.ru/link/?req=doc&amp;base=LAW&amp;n=364955" \o "Постановление Правительства РФ от 26.06.2012 N 644 (ред. от 10.10.2020) "О федеральной государственной информационной системе учета информационных систем, создаваемых и приобретаемых за счет средств федерального бюджета и бюджетов государственных внебюджетных фондов" (вместе с "Положением о федеральной государственной информационной системе учета информационных систем, создаваемых и приобретаемых за счет средств федерального бюджета и бюджетов государственных внебюджетных фондов"){КонсультантПлюс}"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</w:t>
      </w:r>
      <w:r>
        <w:rPr>
          <w:color w:val="0000FF"/>
        </w:rPr>
        <w:fldChar w:fldCharType="end"/>
      </w:r>
      <w:r>
        <w:t xml:space="preserve"> Правительства Российской Федерации от 26 июня 2012 г. N 644 "О федеральной государственной информационной системе учета информационных систем, создаваемых и приобретаемых за счет средств федерального бюджета и бюджетов государственных внебюджетных фондов" (Собрание законодательства Российской Федерации, 2012, N 27, ст. 3753).</w:t>
      </w:r>
    </w:p>
    <w:p w14:paraId="FA000000">
      <w:pPr>
        <w:pStyle w:val="Style_2"/>
        <w:spacing w:before="200"/>
        <w:ind w:firstLine="540" w:left="0"/>
        <w:jc w:val="both"/>
      </w:pPr>
      <w:r>
        <w:t xml:space="preserve">3.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"https://login.consultant.ru/link/?req=doc&amp;base=LAW&amp;n=480020&amp;dst=100013" \o "Постановление Правительства РФ от 30.01.2013 N 62 (ред. от 01.07.2024) "О национальном фонде алгоритмов и программ для электронных вычислительных машин" (вместе с "Положением о национальном фонде алгоритмов и программ для электронных вычислительных машин"){КонсультантПлюс}"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Пункт 7</w:t>
      </w:r>
      <w:r>
        <w:rPr>
          <w:color w:val="0000FF"/>
        </w:rPr>
        <w:fldChar w:fldCharType="end"/>
      </w:r>
      <w:r>
        <w:t xml:space="preserve"> постановления Правительства Российской Федерации от 30 января 2013 г. N 62 "О национальном фонде алгоритмов и программ для электронных вычислительных машин" (Собрание законодательства Российской Федерации, 2013, N 5, ст. 402).</w:t>
      </w:r>
    </w:p>
    <w:p w14:paraId="FB000000">
      <w:pPr>
        <w:pStyle w:val="Style_2"/>
        <w:spacing w:before="200"/>
        <w:ind w:firstLine="540" w:left="0"/>
        <w:jc w:val="both"/>
      </w:pPr>
      <w:r>
        <w:t xml:space="preserve">4.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"https://login.consultant.ru/link/?req=doc&amp;base=LAW&amp;n=388381&amp;dst=100020" \o "Постановление Правительства РФ от 22.11.2013 N 1056 (ред. от 23.06.2021) "О внесении изменений в некоторые акты Правительства Российской Федерации в связи с преобразованием Правительственной комиссии по внедрению информационных технологий в деятельность государственных органов и органов местного самоуправления"{КонсультантПлюс}"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Пункт 9</w:t>
      </w:r>
      <w:r>
        <w:rPr>
          <w:color w:val="0000FF"/>
        </w:rPr>
        <w:fldChar w:fldCharType="end"/>
      </w:r>
      <w:r>
        <w:t xml:space="preserve"> изменений, которые вносятся в акты Правительства Российской Федерации в связи с преобразованием Правительственной комиссии по внедрению информационных технологий в деятельность государственных органов и органов местного самоуправления, утвержденных постановлением Правительства Российской Федерации от 22 ноября 2013 г. N 1056 "О внесении изменений в некоторые акты Правительства Российской Федерации в связи с преобразованием Правительственной комиссии по внедрению информационных технологий в деятельность государственных органов и органов местного самоуправления" (Собрание законодательства Российской Федерации, 2013, N 48, ст. 6259).</w:t>
      </w:r>
    </w:p>
    <w:p w14:paraId="FC000000">
      <w:pPr>
        <w:pStyle w:val="Style_2"/>
        <w:rPr>
          <w:b w:val="0"/>
          <w:i w:val="0"/>
          <w:strike w:val="0"/>
          <w:sz w:val="24"/>
          <w:u w:val="none"/>
        </w:rPr>
      </w:pPr>
    </w:p>
    <w:tbl>
      <w:tblPr>
        <w:tblStyle w:val="Style_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D000000">
            <w:pPr>
              <w:pStyle w:val="Style_2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E000000">
            <w:pPr>
              <w:pStyle w:val="Style_2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FF00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00010000">
            <w:pPr>
              <w:pStyle w:val="Style_2"/>
              <w:ind w:firstLine="0" w:left="0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5 - 6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"Par24" \o "6. Настоящее постановление вступает в силу со дня его официального опубликования, за исключением абзацев второго и третьего подпункта "в" пункта 2, подпунктов "в" - "е" пункта 3 изменений, утвержденных настоящим постановлением, а также пунктов 2 - 6 перечня, утвержденного настоящим постановлением, вступающих в силу с 1 января 2025 г."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вступают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1010000">
            <w:pPr>
              <w:pStyle w:val="Style_2"/>
              <w:ind w:firstLine="0" w:left="0"/>
              <w:jc w:val="both"/>
              <w:rPr>
                <w:color w:val="392C69"/>
              </w:rPr>
            </w:pPr>
          </w:p>
        </w:tc>
      </w:tr>
    </w:tbl>
    <w:p w14:paraId="02010000">
      <w:pPr>
        <w:pStyle w:val="Style_2"/>
        <w:spacing w:before="260"/>
        <w:ind w:firstLine="540" w:left="0"/>
        <w:jc w:val="both"/>
      </w:pPr>
      <w:r>
        <w:t xml:space="preserve">5.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"https://login.consultant.ru/link/?req=doc&amp;base=LAW&amp;n=470928&amp;dst=100055" \o "Постановление Правительства РФ от 25.09.2018 N 1138 (ред. от 24.01.2024) "О внесении изменений в некоторые акты Правительства Российской Федерации"------------ Редакция с изменениями, не вступившими в силу{КонсультантПлюс}"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Пункт 22</w:t>
      </w:r>
      <w:r>
        <w:rPr>
          <w:color w:val="0000FF"/>
        </w:rPr>
        <w:fldChar w:fldCharType="end"/>
      </w:r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25 сентября 2018 г. N 1138 "О внесении изменений в некоторые акты Правительства Российской Федерации" (Собрание законодательства Российской Федерации, 2018, N 40, ст. 6142).</w:t>
      </w:r>
    </w:p>
    <w:p w14:paraId="03010000">
      <w:pPr>
        <w:pStyle w:val="Style_2"/>
        <w:spacing w:before="200"/>
        <w:ind w:firstLine="540" w:left="0"/>
        <w:jc w:val="both"/>
      </w:pPr>
      <w:bookmarkStart w:id="14" w:name="Par244"/>
      <w:bookmarkEnd w:id="14"/>
      <w:r>
        <w:t xml:space="preserve">6.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"https://login.consultant.ru/link/?req=doc&amp;base=LAW&amp;n=480021&amp;dst=100204" \o "Постановление Правительства РФ от 10.10.2020 N 1646 (ред. от 01.07.2024) "О мерах по обеспечению эффективности мероприятий по использованию информационно-коммуникационных технологий в деятельности федеральных органов исполнительной власти и органов управления государственными внебюджетными фондами" (вместе с "Положением о ведомственных программах цифровой трансформации"){КонсультантПлюс}"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Пункт 3</w:t>
      </w:r>
      <w:r>
        <w:rPr>
          <w:color w:val="0000FF"/>
        </w:rPr>
        <w:fldChar w:fldCharType="end"/>
      </w:r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10 октября 2020 г. N 1646 "О мерах по обеспечению эффективности мероприятий по использованию информационно-коммуникационных технологий в деятельности федеральных органов исполнительной власти и органов управления государственными внебюджетными фондами" (Собрание законодательства Российской Федерации, 2020, N 42, ст. 6612).</w:t>
      </w:r>
    </w:p>
    <w:p w14:paraId="04010000">
      <w:pPr>
        <w:pStyle w:val="Style_2"/>
        <w:ind w:firstLine="0" w:left="0"/>
        <w:jc w:val="both"/>
      </w:pPr>
    </w:p>
    <w:p w14:paraId="05010000">
      <w:pPr>
        <w:pStyle w:val="Style_2"/>
        <w:ind w:firstLine="0" w:left="0"/>
        <w:jc w:val="both"/>
      </w:pPr>
    </w:p>
    <w:p w14:paraId="0601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type w:val="nextPage"/>
      <w:pgSz w:h="16838" w:orient="portrait" w:w="11906"/>
      <w:pgMar w:bottom="1440" w:footer="0" w:gutter="0" w:header="0" w:left="1133" w:right="566" w:top="101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8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u w:val="none"/>
            </w:rPr>
            <w:fldChar w:fldCharType="end"/>
          </w:r>
        </w:p>
      </w:tc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ind/>
            <w:jc w:val="right"/>
            <w:rPr>
              <w:rFonts w:ascii="Tahoma" w:hAnsi="Tahoma"/>
              <w:strike w:val="0"/>
              <w:u w:val="none"/>
            </w:rPr>
          </w:pPr>
          <w:r>
            <w:rPr>
              <w:rFonts w:ascii="Tahoma" w:hAnsi="Tahoma"/>
              <w:strike w:val="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u w:val="none"/>
            </w:rPr>
            <w:t xml:space="preserve"> из </w:t>
          </w:r>
        </w:p>
      </w:tc>
    </w:tr>
  </w:tbl>
  <w:p w14:paraId="08000000">
    <w:pPr>
      <w:pStyle w:val="Style_2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2"/>
      <w:gridCol w:w="4696"/>
    </w:tblGrid>
    <w:tr>
      <w:trPr>
        <w:trHeight w:hRule="exact" w:val="1683"/>
      </w:trPr>
      <w:tc>
        <w:tcPr>
          <w:tcW w:type="dxa" w:w="5512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РФ от 01.07.2024 N 900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 порядке учета ИТ-активов, используемых для осуществления деятельно...</w:t>
          </w:r>
        </w:p>
      </w:tc>
      <w:tc>
        <w:tcPr>
          <w:tcW w:type="dxa" w:w="4696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14.08.2024</w:t>
          </w:r>
        </w:p>
      </w:tc>
    </w:tr>
  </w:tbl>
  <w:p w14:paraId="0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ConsPlusCell"/>
    <w:link w:val="Style_5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5_ch" w:type="character">
    <w:name w:val="ConsPlusCell"/>
    <w:link w:val="Style_5"/>
    <w:rPr>
      <w:rFonts w:ascii="Courier New" w:hAnsi="Courier New"/>
      <w:b w:val="0"/>
      <w:i w:val="0"/>
      <w:strike w:val="0"/>
      <w:sz w:val="20"/>
      <w:u w:val="none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  <w:i w:val="0"/>
      <w:strike w:val="0"/>
      <w:sz w:val="20"/>
      <w:u w:val="none"/>
    </w:rPr>
  </w:style>
  <w:style w:styleId="Style_3_ch" w:type="character">
    <w:name w:val="ConsPlusTitle"/>
    <w:link w:val="Style_3"/>
    <w:rPr>
      <w:rFonts w:ascii="Arial" w:hAnsi="Arial"/>
      <w:b w:val="1"/>
      <w:i w:val="0"/>
      <w:strike w:val="0"/>
      <w:sz w:val="20"/>
      <w:u w:val="none"/>
    </w:rPr>
  </w:style>
  <w:style w:styleId="Style_11" w:type="paragraph">
    <w:name w:val="ConsPlusTitlePage"/>
    <w:link w:val="Style_11_ch"/>
    <w:pPr>
      <w:widowControl w:val="0"/>
      <w:ind/>
    </w:pPr>
    <w:rPr>
      <w:rFonts w:ascii="Tahoma" w:hAnsi="Tahoma"/>
      <w:b w:val="0"/>
      <w:i w:val="0"/>
      <w:strike w:val="0"/>
      <w:sz w:val="20"/>
      <w:u w:val="none"/>
    </w:rPr>
  </w:style>
  <w:style w:styleId="Style_11_ch" w:type="character">
    <w:name w:val="ConsPlusTitlePage"/>
    <w:link w:val="Style_11"/>
    <w:rPr>
      <w:rFonts w:ascii="Tahoma" w:hAnsi="Tahoma"/>
      <w:b w:val="0"/>
      <w:i w:val="0"/>
      <w:strike w:val="0"/>
      <w:sz w:val="20"/>
      <w:u w:val="none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ConsPlusNonformat"/>
    <w:link w:val="Style_14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4_ch" w:type="character">
    <w:name w:val="ConsPlusNonformat"/>
    <w:link w:val="Style_14"/>
    <w:rPr>
      <w:rFonts w:ascii="Courier New" w:hAnsi="Courier New"/>
      <w:b w:val="0"/>
      <w:i w:val="0"/>
      <w:strike w:val="0"/>
      <w:sz w:val="20"/>
      <w:u w:val="none"/>
    </w:rPr>
  </w:style>
  <w:style w:styleId="Style_15" w:type="paragraph">
    <w:name w:val="ConsPlusTextList_0"/>
    <w:link w:val="Style_15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15_ch" w:type="character">
    <w:name w:val="ConsPlusTextList_0"/>
    <w:link w:val="Style_15"/>
    <w:rPr>
      <w:rFonts w:ascii="Arial" w:hAnsi="Arial"/>
      <w:b w:val="0"/>
      <w:i w:val="0"/>
      <w:strike w:val="0"/>
      <w:sz w:val="20"/>
      <w:u w:val="none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ConsPlusJurTerm"/>
    <w:link w:val="Style_21_ch"/>
    <w:pPr>
      <w:widowControl w:val="0"/>
      <w:ind/>
    </w:pPr>
    <w:rPr>
      <w:rFonts w:ascii="Arial" w:hAnsi="Arial"/>
      <w:b w:val="0"/>
      <w:i w:val="0"/>
      <w:strike w:val="0"/>
      <w:sz w:val="26"/>
      <w:u w:val="none"/>
    </w:rPr>
  </w:style>
  <w:style w:styleId="Style_21_ch" w:type="character">
    <w:name w:val="ConsPlusJurTerm"/>
    <w:link w:val="Style_21"/>
    <w:rPr>
      <w:rFonts w:ascii="Arial" w:hAnsi="Arial"/>
      <w:b w:val="0"/>
      <w:i w:val="0"/>
      <w:strike w:val="0"/>
      <w:sz w:val="26"/>
      <w:u w:val="none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2_ch" w:type="character">
    <w:name w:val="ConsPlusNormal"/>
    <w:link w:val="Style_2"/>
    <w:rPr>
      <w:rFonts w:ascii="Arial" w:hAnsi="Arial"/>
      <w:b w:val="0"/>
      <w:i w:val="0"/>
      <w:strike w:val="0"/>
      <w:sz w:val="20"/>
      <w:u w:val="none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ConsPlusTextList"/>
    <w:link w:val="Style_26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26_ch" w:type="character">
    <w:name w:val="ConsPlusTextList"/>
    <w:link w:val="Style_26"/>
    <w:rPr>
      <w:rFonts w:ascii="Arial" w:hAnsi="Arial"/>
      <w:b w:val="0"/>
      <w:i w:val="0"/>
      <w:strike w:val="0"/>
      <w:sz w:val="20"/>
      <w:u w:val="none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ConsPlusDocList"/>
    <w:link w:val="Style_31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31_ch" w:type="character">
    <w:name w:val="ConsPlusDocList"/>
    <w:link w:val="Style_31"/>
    <w:rPr>
      <w:rFonts w:ascii="Courier New" w:hAnsi="Courier New"/>
      <w:b w:val="0"/>
      <w:i w:val="0"/>
      <w:strike w:val="0"/>
      <w:sz w:val="20"/>
      <w:u w:val="none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2024-08-14T02:49:49Z</dcterms:modified>
</cp:coreProperties>
</file>